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hint="default" w:ascii="Times New Roman" w:hAnsi="Times New Roman" w:cs="Times New Roman"/>
          <w:sz w:val="20"/>
          <w:szCs w:val="20"/>
          <w:lang w:eastAsia="ru-RU"/>
        </w:rPr>
      </w:pPr>
      <w:r>
        <w:rPr>
          <w:rFonts w:hint="default" w:ascii="Times New Roman" w:hAnsi="Times New Roman" w:cs="Times New Roman"/>
          <w:lang w:eastAsia="ru-RU"/>
        </w:rPr>
        <w:drawing>
          <wp:inline distT="0" distB="0" distL="0" distR="0">
            <wp:extent cx="2457450" cy="2219325"/>
            <wp:effectExtent l="0" t="0" r="1143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6467" cy="22279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after="0"/>
        <w:ind w:right="-72"/>
        <w:jc w:val="distribute"/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ru-RU"/>
        </w:rPr>
        <w:t>ОСТОРОЖНО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>!!! ТЕРРОРИЗМ!!!</w:t>
      </w:r>
    </w:p>
    <w:p>
      <w:pPr>
        <w:spacing w:after="0"/>
        <w:ind w:right="-72" w:firstLine="708"/>
        <w:jc w:val="both"/>
        <w:rPr>
          <w:rFonts w:hint="default" w:ascii="Times New Roman" w:hAnsi="Times New Roman" w:eastAsia="Times New Roman" w:cs="Times New Roman"/>
          <w:sz w:val="20"/>
          <w:szCs w:val="20"/>
          <w:lang w:eastAsia="ru-RU"/>
        </w:rPr>
      </w:pPr>
    </w:p>
    <w:p>
      <w:pPr>
        <w:spacing w:after="0"/>
        <w:ind w:right="-72" w:firstLine="708"/>
        <w:jc w:val="both"/>
        <w:rPr>
          <w:rFonts w:hint="default" w:ascii="Times New Roman" w:hAnsi="Times New Roman" w:eastAsia="Times New Roman" w:cs="Times New Roman"/>
          <w:b/>
          <w:bCs/>
          <w:sz w:val="20"/>
          <w:szCs w:val="20"/>
          <w:lang w:eastAsia="ru-RU"/>
        </w:rPr>
      </w:pPr>
    </w:p>
    <w:p>
      <w:pPr>
        <w:spacing w:after="0"/>
        <w:ind w:firstLine="567"/>
        <w:jc w:val="both"/>
        <w:rPr>
          <w:rFonts w:hint="default" w:ascii="Times New Roman" w:hAnsi="Times New Roman" w:eastAsia="SimSun" w:cs="Times New Roman"/>
          <w:b/>
          <w:bCs/>
          <w:sz w:val="20"/>
          <w:szCs w:val="20"/>
          <w:lang w:val="ru-RU"/>
        </w:rPr>
      </w:pPr>
      <w:r>
        <w:rPr>
          <w:rFonts w:hint="default" w:ascii="Times New Roman" w:hAnsi="Times New Roman" w:eastAsia="SimSun" w:cs="Times New Roman"/>
          <w:b/>
          <w:bCs/>
          <w:sz w:val="20"/>
          <w:szCs w:val="20"/>
          <w:lang w:val="ru-RU"/>
        </w:rPr>
        <w:t>ЕСЛИ ВЫ ОБНАРУЖИЛИ  ПОДОЗРИТЕЛЬНЫЙ ПРЕДМЕТ:</w:t>
      </w:r>
    </w:p>
    <w:p>
      <w:pPr>
        <w:spacing w:after="0"/>
        <w:ind w:firstLine="567"/>
        <w:jc w:val="both"/>
        <w:rPr>
          <w:rFonts w:hint="default" w:ascii="Times New Roman" w:hAnsi="Times New Roman" w:eastAsia="SimSu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sz w:val="20"/>
          <w:szCs w:val="20"/>
        </w:rPr>
        <w:t>Заметив взрывоопасный предмет (гранату, снаряд, бомбу и т.п.), а также подозрительные предметы (оставленный пакет, коробку) не подходите близко к ним, позовите людей и попросите немедленно сообщить о находке в полицию. Организуйте охрану, оцепление этого предмета, не допускайте людей, не позволяйте им прикасаться к опасному предмету или пытаться обезвредить его. Исключите использование средств радиосвязи, мобильных телефонов, других радиосредств, способны</w:t>
      </w:r>
    </w:p>
    <w:p>
      <w:pPr>
        <w:spacing w:after="0"/>
        <w:ind w:firstLine="567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spacing w:after="0"/>
        <w:ind w:firstLine="567"/>
        <w:jc w:val="both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/>
          <w:b/>
          <w:sz w:val="20"/>
          <w:szCs w:val="20"/>
          <w:shd w:val="clear" w:color="auto" w:fill="FFFFFF"/>
          <w:lang w:val="ru-RU"/>
        </w:rPr>
        <w:t xml:space="preserve">          </w:t>
      </w:r>
      <w:r>
        <w:rPr>
          <w:rFonts w:hint="default"/>
          <w:b/>
          <w:sz w:val="20"/>
          <w:szCs w:val="20"/>
          <w:shd w:val="clear" w:color="auto" w:fill="FFFFFF"/>
          <w:lang w:val="en-US"/>
        </w:rPr>
        <w:drawing>
          <wp:inline distT="0" distB="0" distL="114300" distR="114300">
            <wp:extent cx="1704975" cy="1490980"/>
            <wp:effectExtent l="0" t="0" r="1905" b="2540"/>
            <wp:docPr id="1" name="Изображение 1" descr="1675824700_grizly-club-p-antiterroristicheskaya-bezopasnost-klipart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1675824700_grizly-club-p-antiterroristicheskaya-bezopasnost-klipart-1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49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firstLine="567"/>
        <w:jc w:val="both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>
      <w:pPr>
        <w:spacing w:after="0"/>
        <w:ind w:firstLine="567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spacing w:after="0"/>
        <w:ind w:firstLine="813" w:firstLineChars="405"/>
        <w:jc w:val="both"/>
        <w:rPr>
          <w:rFonts w:hint="default" w:ascii="Times New Roman" w:hAnsi="Times New Roman" w:eastAsia="SimSun" w:cs="Times New Roman"/>
          <w:b/>
          <w:bCs/>
          <w:sz w:val="20"/>
          <w:szCs w:val="20"/>
          <w:lang w:val="ru-RU"/>
        </w:rPr>
      </w:pPr>
      <w:r>
        <w:rPr>
          <w:rFonts w:hint="default" w:ascii="Times New Roman" w:hAnsi="Times New Roman" w:eastAsia="SimSun" w:cs="Times New Roman"/>
          <w:b/>
          <w:bCs/>
          <w:sz w:val="20"/>
          <w:szCs w:val="20"/>
          <w:lang w:val="ru-RU"/>
        </w:rPr>
        <w:t>ЕСЛИ ПРОИЗОШЁЛ ВЗРЫВ:</w:t>
      </w:r>
    </w:p>
    <w:p>
      <w:pPr>
        <w:spacing w:after="0"/>
        <w:ind w:firstLine="567"/>
        <w:jc w:val="both"/>
        <w:rPr>
          <w:rFonts w:hint="default" w:ascii="Times New Roman" w:hAnsi="Times New Roman" w:eastAsia="Times New Roman" w:cs="Times New Roman"/>
          <w:sz w:val="20"/>
          <w:szCs w:val="20"/>
          <w:lang w:val="ru-RU" w:eastAsia="ru-RU"/>
        </w:rPr>
      </w:pPr>
      <w:r>
        <w:rPr>
          <w:rFonts w:hint="default" w:ascii="Times New Roman" w:hAnsi="Times New Roman" w:eastAsia="SimSun" w:cs="Times New Roman"/>
          <w:sz w:val="20"/>
          <w:szCs w:val="20"/>
        </w:rPr>
        <w:t xml:space="preserve">Не поддавайтесь панике, уточните обстановку: степень повреждения здания, состояние проходов или масштабы завалов, наличие задымленности, загазованности или огня, искрение электропроводки, потоки воды, освещенность проходов. В случае необходимости эвакуации возьмите документы и предметы первой необходимости и начните продвигаться к выходу (не трогайте поврежденные конструкции и провода). Не пользуйтесь открытым огнем из-за возможного наличия газов. </w:t>
      </w: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 xml:space="preserve"> </w:t>
      </w:r>
    </w:p>
    <w:p>
      <w:pPr>
        <w:spacing w:after="0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</w:p>
    <w:p>
      <w:pPr>
        <w:pStyle w:val="7"/>
        <w:shd w:val="clear" w:color="auto" w:fill="FFFFFF"/>
        <w:spacing w:before="0" w:beforeAutospacing="0" w:after="0" w:afterAutospacing="0"/>
        <w:ind w:firstLine="567"/>
        <w:jc w:val="both"/>
        <w:rPr>
          <w:lang w:eastAsia="ru-RU" w:bidi="ar-SA"/>
        </w:rPr>
      </w:pPr>
    </w:p>
    <w:p>
      <w:pPr>
        <w:pStyle w:val="7"/>
        <w:shd w:val="clear" w:color="auto" w:fill="FFFFFF"/>
        <w:spacing w:before="0" w:beforeAutospacing="0" w:after="0" w:afterAutospacing="0"/>
        <w:ind w:firstLine="567"/>
        <w:jc w:val="both"/>
        <w:rPr>
          <w:rFonts w:hint="default"/>
          <w:lang w:val="en-US" w:eastAsia="ru-RU" w:bidi="ar-SA"/>
        </w:rPr>
      </w:pPr>
      <w:r>
        <w:rPr>
          <w:rFonts w:hint="default"/>
          <w:lang w:val="en-US" w:eastAsia="ru-RU" w:bidi="ar-SA"/>
        </w:rPr>
        <w:t xml:space="preserve"> </w:t>
      </w:r>
    </w:p>
    <w:p>
      <w:pPr>
        <w:pStyle w:val="7"/>
        <w:shd w:val="clear" w:color="auto" w:fill="FFFFFF"/>
        <w:spacing w:before="0" w:beforeAutospacing="0" w:after="0" w:afterAutospacing="0"/>
        <w:ind w:firstLine="567"/>
        <w:jc w:val="both"/>
        <w:rPr>
          <w:rFonts w:hint="default"/>
          <w:lang w:val="en-US" w:eastAsia="ru-RU" w:bidi="ar-SA"/>
        </w:rPr>
      </w:pPr>
    </w:p>
    <w:p>
      <w:pPr>
        <w:jc w:val="center"/>
        <w:rPr>
          <w:rFonts w:ascii="Arial" w:hAnsi="Arial" w:cs="Arial"/>
          <w:b/>
          <w:color w:val="003366"/>
          <w:sz w:val="34"/>
          <w:szCs w:val="34"/>
        </w:rPr>
      </w:pPr>
      <w:r>
        <w:rPr>
          <w:rFonts w:hint="default"/>
          <w:lang w:val="en-US" w:eastAsia="ru-RU" w:bidi="ar-SA"/>
        </w:rPr>
        <w:t xml:space="preserve">    </w:t>
      </w:r>
      <w:r>
        <w:rPr>
          <w:rFonts w:ascii="Arial" w:hAnsi="Arial" w:cs="Arial"/>
          <w:b/>
          <w:color w:val="FF0000"/>
          <w:sz w:val="34"/>
          <w:szCs w:val="34"/>
        </w:rPr>
        <w:t>01</w:t>
      </w:r>
      <w:r>
        <w:rPr>
          <w:rFonts w:ascii="Arial" w:hAnsi="Arial" w:cs="Arial"/>
          <w:b/>
          <w:sz w:val="34"/>
          <w:szCs w:val="34"/>
        </w:rPr>
        <w:t xml:space="preserve"> </w:t>
      </w:r>
      <w:r>
        <w:rPr>
          <w:rFonts w:ascii="Arial" w:hAnsi="Arial" w:cs="Arial"/>
          <w:b/>
          <w:color w:val="003366"/>
          <w:sz w:val="34"/>
          <w:szCs w:val="34"/>
        </w:rPr>
        <w:t>СПАСАТЕЛЬНАЯ</w:t>
      </w:r>
    </w:p>
    <w:p>
      <w:pPr>
        <w:jc w:val="center"/>
        <w:rPr>
          <w:rFonts w:ascii="Arial" w:hAnsi="Arial" w:cs="Arial"/>
          <w:b/>
          <w:color w:val="003366"/>
          <w:sz w:val="34"/>
          <w:szCs w:val="34"/>
        </w:rPr>
      </w:pPr>
      <w:r>
        <w:rPr>
          <w:rFonts w:ascii="Arial" w:hAnsi="Arial" w:cs="Arial"/>
          <w:b/>
          <w:color w:val="003366"/>
          <w:sz w:val="34"/>
          <w:szCs w:val="34"/>
        </w:rPr>
        <w:t xml:space="preserve">  СЛУЖБА МЧС</w:t>
      </w:r>
    </w:p>
    <w:p>
      <w:pPr>
        <w:jc w:val="center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b/>
          <w:color w:val="FF0000"/>
          <w:sz w:val="34"/>
          <w:szCs w:val="34"/>
        </w:rPr>
        <w:t>02</w:t>
      </w:r>
      <w:r>
        <w:rPr>
          <w:rFonts w:ascii="Arial" w:hAnsi="Arial" w:cs="Arial"/>
          <w:b/>
          <w:sz w:val="34"/>
          <w:szCs w:val="34"/>
        </w:rPr>
        <w:t xml:space="preserve"> </w:t>
      </w:r>
      <w:r>
        <w:rPr>
          <w:rFonts w:ascii="Arial" w:hAnsi="Arial" w:cs="Arial"/>
          <w:b/>
          <w:color w:val="003366"/>
          <w:sz w:val="34"/>
          <w:szCs w:val="34"/>
        </w:rPr>
        <w:t>ПОЛИЦИЯ</w:t>
      </w:r>
      <w:r>
        <w:rPr>
          <w:rFonts w:ascii="Arial" w:hAnsi="Arial" w:cs="Arial"/>
          <w:b/>
          <w:sz w:val="34"/>
          <w:szCs w:val="34"/>
        </w:rPr>
        <w:t xml:space="preserve"> </w:t>
      </w:r>
    </w:p>
    <w:p>
      <w:pPr>
        <w:jc w:val="center"/>
        <w:rPr>
          <w:rFonts w:ascii="Arial" w:hAnsi="Arial" w:cs="Arial"/>
          <w:b/>
          <w:sz w:val="34"/>
          <w:szCs w:val="34"/>
        </w:rPr>
      </w:pPr>
      <w:r>
        <w:rPr>
          <w:rFonts w:hint="default" w:ascii="Arial" w:hAnsi="Arial" w:cs="Arial"/>
          <w:b/>
          <w:color w:val="FF0000"/>
          <w:sz w:val="34"/>
          <w:szCs w:val="34"/>
          <w:lang w:val="ru-RU"/>
        </w:rPr>
        <w:t xml:space="preserve">        </w:t>
      </w:r>
      <w:r>
        <w:rPr>
          <w:rFonts w:ascii="Arial" w:hAnsi="Arial" w:cs="Arial"/>
          <w:b/>
          <w:color w:val="FF0000"/>
          <w:sz w:val="34"/>
          <w:szCs w:val="34"/>
        </w:rPr>
        <w:t>03</w:t>
      </w:r>
      <w:r>
        <w:rPr>
          <w:rFonts w:ascii="Arial" w:hAnsi="Arial" w:cs="Arial"/>
          <w:b/>
          <w:sz w:val="34"/>
          <w:szCs w:val="34"/>
        </w:rPr>
        <w:t xml:space="preserve"> </w:t>
      </w:r>
      <w:r>
        <w:rPr>
          <w:rFonts w:ascii="Arial" w:hAnsi="Arial" w:cs="Arial"/>
          <w:b/>
          <w:color w:val="003366"/>
          <w:sz w:val="34"/>
          <w:szCs w:val="34"/>
        </w:rPr>
        <w:t>СКОРАЯ ПОМОЩЬ</w:t>
      </w:r>
      <w:r>
        <w:rPr>
          <w:rFonts w:ascii="Arial" w:hAnsi="Arial" w:cs="Arial"/>
          <w:b/>
          <w:sz w:val="34"/>
          <w:szCs w:val="34"/>
        </w:rPr>
        <w:t xml:space="preserve"> </w:t>
      </w:r>
    </w:p>
    <w:p>
      <w:pPr>
        <w:jc w:val="center"/>
        <w:rPr>
          <w:rFonts w:ascii="Arial" w:hAnsi="Arial" w:cs="Arial"/>
          <w:b/>
          <w:color w:val="003366"/>
          <w:sz w:val="34"/>
          <w:szCs w:val="34"/>
        </w:rPr>
      </w:pPr>
      <w:r>
        <w:rPr>
          <w:rFonts w:ascii="Arial" w:hAnsi="Arial" w:cs="Arial"/>
          <w:b/>
          <w:color w:val="FF0000"/>
          <w:sz w:val="34"/>
          <w:szCs w:val="34"/>
        </w:rPr>
        <w:t>112     911</w:t>
      </w:r>
      <w:r>
        <w:rPr>
          <w:rFonts w:ascii="Arial" w:hAnsi="Arial" w:cs="Arial"/>
          <w:b/>
          <w:sz w:val="34"/>
          <w:szCs w:val="34"/>
        </w:rPr>
        <w:t xml:space="preserve"> </w:t>
      </w:r>
      <w:r>
        <w:rPr>
          <w:rFonts w:ascii="Arial" w:hAnsi="Arial" w:cs="Arial"/>
          <w:b/>
          <w:color w:val="003366"/>
          <w:sz w:val="34"/>
          <w:szCs w:val="34"/>
        </w:rPr>
        <w:t>ТЕЛЕФОНЫ ЭКСТРЕННОГО ВЫЗОВА СЛУЖБЫ СПАСЕНИЯ</w:t>
      </w:r>
    </w:p>
    <w:p>
      <w:pPr>
        <w:pStyle w:val="7"/>
        <w:shd w:val="clear" w:color="auto" w:fill="FFFFFF"/>
        <w:spacing w:before="0" w:beforeAutospacing="0" w:after="0" w:afterAutospacing="0"/>
        <w:ind w:firstLine="567"/>
        <w:jc w:val="both"/>
        <w:rPr>
          <w:rFonts w:hint="default"/>
          <w:lang w:val="en-US" w:eastAsia="ru-RU" w:bidi="ar-SA"/>
        </w:rPr>
      </w:pPr>
    </w:p>
    <w:p>
      <w:pPr>
        <w:pStyle w:val="7"/>
        <w:shd w:val="clear" w:color="auto" w:fill="FFFFFF"/>
        <w:spacing w:before="0" w:beforeAutospacing="0" w:after="0" w:afterAutospacing="0"/>
        <w:ind w:firstLine="567"/>
        <w:jc w:val="both"/>
        <w:rPr>
          <w:rFonts w:hint="default"/>
          <w:b/>
          <w:sz w:val="20"/>
          <w:szCs w:val="20"/>
          <w:shd w:val="clear" w:color="auto" w:fill="FFFFFF"/>
          <w:lang w:val="ru-RU"/>
        </w:rPr>
      </w:pPr>
    </w:p>
    <w:p>
      <w:pPr>
        <w:pStyle w:val="7"/>
        <w:shd w:val="clear" w:color="auto" w:fill="FFFFFF"/>
        <w:spacing w:before="0" w:beforeAutospacing="0" w:after="0" w:afterAutospacing="0"/>
        <w:ind w:firstLine="567"/>
        <w:jc w:val="both"/>
        <w:rPr>
          <w:rFonts w:hint="default"/>
          <w:b/>
          <w:sz w:val="20"/>
          <w:szCs w:val="20"/>
          <w:shd w:val="clear" w:color="auto" w:fill="FFFFFF"/>
          <w:lang w:val="ru-RU"/>
        </w:rPr>
      </w:pPr>
    </w:p>
    <w:p>
      <w:pPr>
        <w:pStyle w:val="7"/>
        <w:shd w:val="clear" w:color="auto" w:fill="FFFFFF"/>
        <w:spacing w:before="0" w:beforeAutospacing="0" w:after="0" w:afterAutospacing="0"/>
        <w:ind w:firstLine="567"/>
        <w:jc w:val="both"/>
        <w:rPr>
          <w:rFonts w:hint="default"/>
          <w:b/>
          <w:sz w:val="20"/>
          <w:szCs w:val="20"/>
          <w:shd w:val="clear" w:color="auto" w:fill="FFFFFF"/>
          <w:lang w:val="ru-RU"/>
        </w:rPr>
      </w:pPr>
      <w:bookmarkStart w:id="0" w:name="_GoBack"/>
      <w:bookmarkEnd w:id="0"/>
    </w:p>
    <w:p>
      <w:pPr>
        <w:pStyle w:val="7"/>
        <w:shd w:val="clear" w:color="auto" w:fill="FFFFFF"/>
        <w:spacing w:before="0" w:beforeAutospacing="0" w:after="0" w:afterAutospacing="0"/>
        <w:ind w:firstLine="567"/>
        <w:jc w:val="both"/>
        <w:rPr>
          <w:rFonts w:hint="default"/>
          <w:b/>
          <w:sz w:val="20"/>
          <w:szCs w:val="20"/>
          <w:shd w:val="clear" w:color="auto" w:fill="FFFFFF"/>
          <w:lang w:val="ru-RU"/>
        </w:rPr>
      </w:pPr>
    </w:p>
    <w:p>
      <w:pPr>
        <w:pStyle w:val="7"/>
        <w:shd w:val="clear" w:color="auto" w:fill="FFFFFF"/>
        <w:spacing w:before="0" w:beforeAutospacing="0" w:after="0" w:afterAutospacing="0"/>
        <w:ind w:firstLine="567"/>
        <w:jc w:val="both"/>
        <w:rPr>
          <w:rFonts w:hint="default"/>
          <w:b/>
          <w:sz w:val="20"/>
          <w:szCs w:val="20"/>
          <w:shd w:val="clear" w:color="auto" w:fill="FFFFFF"/>
          <w:lang w:val="ru-RU"/>
        </w:rPr>
      </w:pPr>
    </w:p>
    <w:p>
      <w:pPr>
        <w:pStyle w:val="7"/>
        <w:shd w:val="clear" w:color="auto" w:fill="FFFFFF"/>
        <w:spacing w:before="0" w:beforeAutospacing="0" w:after="0" w:afterAutospacing="0"/>
        <w:ind w:firstLine="567"/>
        <w:jc w:val="both"/>
        <w:rPr>
          <w:rFonts w:hint="default"/>
          <w:b/>
          <w:sz w:val="20"/>
          <w:szCs w:val="20"/>
          <w:shd w:val="clear" w:color="auto" w:fill="FFFFFF"/>
          <w:lang w:val="ru-RU"/>
        </w:rPr>
      </w:pPr>
    </w:p>
    <w:p>
      <w:pPr>
        <w:pStyle w:val="7"/>
        <w:shd w:val="clear" w:color="auto" w:fill="FFFFFF"/>
        <w:spacing w:before="0" w:beforeAutospacing="0" w:after="0" w:afterAutospacing="0"/>
        <w:ind w:firstLine="567"/>
        <w:jc w:val="both"/>
        <w:rPr>
          <w:rFonts w:hint="default"/>
          <w:b/>
          <w:sz w:val="20"/>
          <w:szCs w:val="20"/>
          <w:shd w:val="clear" w:color="auto" w:fill="FFFFFF"/>
          <w:lang w:val="ru-RU"/>
        </w:rPr>
      </w:pPr>
    </w:p>
    <w:p>
      <w:pPr>
        <w:pStyle w:val="7"/>
        <w:shd w:val="clear" w:color="auto" w:fill="FFFFFF"/>
        <w:spacing w:before="0" w:beforeAutospacing="0" w:after="0" w:afterAutospacing="0"/>
        <w:ind w:firstLine="567"/>
        <w:jc w:val="both"/>
        <w:rPr>
          <w:rFonts w:hint="default"/>
          <w:b/>
          <w:sz w:val="20"/>
          <w:szCs w:val="20"/>
          <w:shd w:val="clear" w:color="auto" w:fill="FFFFFF"/>
          <w:lang w:val="ru-RU"/>
        </w:rPr>
      </w:pPr>
    </w:p>
    <w:p>
      <w:pPr>
        <w:pStyle w:val="7"/>
        <w:shd w:val="clear" w:color="auto" w:fill="FFFFFF"/>
        <w:spacing w:before="0" w:beforeAutospacing="0" w:after="0" w:afterAutospacing="0"/>
        <w:ind w:firstLine="567"/>
        <w:jc w:val="both"/>
        <w:rPr>
          <w:rFonts w:hint="default"/>
          <w:b/>
          <w:sz w:val="20"/>
          <w:szCs w:val="20"/>
          <w:shd w:val="clear" w:color="auto" w:fill="FFFFFF"/>
          <w:lang w:val="ru-RU"/>
        </w:rPr>
      </w:pPr>
    </w:p>
    <w:p>
      <w:pPr>
        <w:pStyle w:val="7"/>
        <w:shd w:val="clear" w:color="auto" w:fill="FFFFFF"/>
        <w:spacing w:before="0" w:beforeAutospacing="0" w:after="0" w:afterAutospacing="0"/>
        <w:ind w:firstLine="567"/>
        <w:jc w:val="both"/>
        <w:rPr>
          <w:rFonts w:hint="default"/>
          <w:b/>
          <w:sz w:val="20"/>
          <w:szCs w:val="20"/>
          <w:shd w:val="clear" w:color="auto" w:fill="FFFFFF"/>
          <w:lang w:val="ru-RU"/>
        </w:rPr>
      </w:pPr>
      <w:r>
        <w:rPr>
          <w:rFonts w:hint="default"/>
          <w:b/>
          <w:sz w:val="20"/>
          <w:szCs w:val="20"/>
          <w:shd w:val="clear" w:color="auto" w:fill="FFFFFF"/>
          <w:lang w:val="ru-RU"/>
        </w:rPr>
        <w:t xml:space="preserve">              </w:t>
      </w:r>
    </w:p>
    <w:p>
      <w:pPr>
        <w:rPr>
          <w:rFonts w:hint="default" w:ascii="Times New Roman" w:hAnsi="Times New Roman" w:cs="Times New Roman"/>
          <w:b/>
          <w:bCs w:val="0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b/>
          <w:bCs w:val="0"/>
          <w:lang w:val="en-US" w:eastAsia="ru-RU" w:bidi="ar-SA"/>
        </w:rPr>
        <w:t>ЕСЛИ ВЫ ОКАЗАЛИСЬ В ЗАЛОЖНИКАХ:</w:t>
      </w:r>
      <w:r>
        <w:rPr>
          <w:rFonts w:hint="default" w:ascii="Times New Roman" w:hAnsi="Times New Roman" w:cs="Times New Roman"/>
          <w:b/>
          <w:bCs w:val="0"/>
          <w:color w:val="auto"/>
          <w:sz w:val="20"/>
          <w:szCs w:val="20"/>
        </w:rPr>
        <w:t xml:space="preserve">  </w:t>
      </w:r>
    </w:p>
    <w:p>
      <w:pPr>
        <w:spacing w:line="240" w:lineRule="auto"/>
        <w:jc w:val="both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   1. Настрой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ru-RU"/>
        </w:rPr>
        <w:t xml:space="preserve">тесь 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на долгое ожидание. Специалистам требуется время, чтобы освободить тебя. Они не теряют ни минуты, но должны все предусмотреть.</w:t>
      </w:r>
    </w:p>
    <w:p>
      <w:pPr>
        <w:spacing w:line="240" w:lineRule="auto"/>
        <w:jc w:val="both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   2. Постарай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ru-RU"/>
        </w:rPr>
        <w:t xml:space="preserve">тесь 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мысленно отвлечься от происходящего: вспоминай содержание книги, художественных фильмов, решай в уме задачи. </w:t>
      </w:r>
    </w:p>
    <w:p>
      <w:pPr>
        <w:spacing w:line="240" w:lineRule="auto"/>
        <w:jc w:val="both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  3. Старай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ru-RU"/>
        </w:rPr>
        <w:t xml:space="preserve">тесь 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 не раздражать террористов: не кричи, не плачь, не возмущайся. Не требуй также немедленного освобождения – это невозможно.</w:t>
      </w:r>
    </w:p>
    <w:p>
      <w:pPr>
        <w:spacing w:line="240" w:lineRule="auto"/>
        <w:jc w:val="both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   4. Не вступай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ru-RU"/>
        </w:rPr>
        <w:t xml:space="preserve">те 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 в споры с террористами, выполняй все их требования. Помни: это вынужденная мера, ты спасешь себя и окружающих. </w:t>
      </w:r>
    </w:p>
    <w:p>
      <w:pPr>
        <w:spacing w:line="240" w:lineRule="auto"/>
        <w:jc w:val="both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   5. Помни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ru-RU"/>
        </w:rPr>
        <w:t>те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, что, возможно,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ru-RU"/>
        </w:rPr>
        <w:t xml:space="preserve">Вам 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придется долгое время провести без воды и пищи – экономь свои силы. </w:t>
      </w:r>
    </w:p>
    <w:p>
      <w:pPr>
        <w:spacing w:line="240" w:lineRule="auto"/>
        <w:jc w:val="both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   6. Если в помещении душно, постарай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ru-RU"/>
        </w:rPr>
        <w:t>тесь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 меньше двигаться, чтобы экономнее расходовать кислород. </w:t>
      </w:r>
    </w:p>
    <w:p>
      <w:pPr>
        <w:spacing w:line="240" w:lineRule="auto"/>
        <w:jc w:val="both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   7.  Не делай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ru-RU"/>
        </w:rPr>
        <w:t xml:space="preserve">те 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резких движений.</w:t>
      </w:r>
    </w:p>
    <w:p>
      <w:pPr>
        <w:pStyle w:val="7"/>
        <w:shd w:val="clear" w:color="auto" w:fill="FFFFFF"/>
        <w:spacing w:before="0" w:beforeAutospacing="0" w:after="0" w:afterAutospacing="0"/>
        <w:jc w:val="both"/>
        <w:rPr>
          <w:rFonts w:hint="default" w:ascii="Times New Roman" w:hAnsi="Times New Roman" w:cs="Times New Roman"/>
          <w:b/>
          <w:color w:val="auto"/>
          <w:sz w:val="20"/>
          <w:szCs w:val="20"/>
          <w:shd w:val="clear" w:color="auto" w:fill="FFFFFF"/>
          <w:lang w:val="ru-RU"/>
        </w:rPr>
      </w:pPr>
      <w:r>
        <w:rPr>
          <w:rFonts w:hint="default" w:ascii="Times New Roman" w:hAnsi="Times New Roman" w:cs="Times New Roman"/>
          <w:b/>
          <w:color w:val="auto"/>
          <w:sz w:val="20"/>
          <w:szCs w:val="20"/>
          <w:shd w:val="clear" w:color="auto" w:fill="FFFFFF"/>
          <w:lang w:val="ru-RU"/>
        </w:rPr>
        <w:drawing>
          <wp:inline distT="0" distB="0" distL="114300" distR="114300">
            <wp:extent cx="3420745" cy="2280920"/>
            <wp:effectExtent l="0" t="0" r="8255" b="5080"/>
            <wp:docPr id="5" name="Изображение 5" descr="4d4c3ddc-2dd4-5696-8cbb-b3b4c394b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4d4c3ddc-2dd4-5696-8cbb-b3b4c394b1a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0745" cy="228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709" w:right="820" w:bottom="850" w:left="1134" w:header="708" w:footer="708" w:gutter="0"/>
      <w:cols w:space="428" w:num="3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goe UI Variable Display Semilight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 Variable Small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Bahnschrift Semi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Cascadia Mono ExtraLight">
    <w:panose1 w:val="020B0609020000020004"/>
    <w:charset w:val="00"/>
    <w:family w:val="auto"/>
    <w:pitch w:val="default"/>
    <w:sig w:usb0="A1002AFF" w:usb1="C000F9FB" w:usb2="00040020" w:usb3="00000000" w:csb0="600001FF" w:csb1="FFFF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icrosoft YaHe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 Semibold">
    <w:panose1 w:val="020B0702040204020203"/>
    <w:charset w:val="00"/>
    <w:family w:val="auto"/>
    <w:pitch w:val="default"/>
    <w:sig w:usb0="E4002EFF" w:usb1="C000E47F" w:usb2="00000009" w:usb3="00000000" w:csb0="200001FF" w:csb1="00000000"/>
  </w:font>
  <w:font w:name="Segoe UI Variable Small Light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Segoe UI Variable Text Semilight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Sitka Display">
    <w:panose1 w:val="00000000000000000000"/>
    <w:charset w:val="00"/>
    <w:family w:val="auto"/>
    <w:pitch w:val="default"/>
    <w:sig w:usb0="A00002EF" w:usb1="4000204B" w:usb2="00000000" w:usb3="00000000" w:csb0="2000019F" w:csb1="00000000"/>
  </w:font>
  <w:font w:name="Sitka Subheading">
    <w:panose1 w:val="00000000000000000000"/>
    <w:charset w:val="00"/>
    <w:family w:val="auto"/>
    <w:pitch w:val="default"/>
    <w:sig w:usb0="A00002EF" w:usb1="4000204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A8B"/>
    <w:rsid w:val="000C0358"/>
    <w:rsid w:val="003C18C8"/>
    <w:rsid w:val="004E1AA4"/>
    <w:rsid w:val="005B5B8E"/>
    <w:rsid w:val="007F4A8B"/>
    <w:rsid w:val="009962D6"/>
    <w:rsid w:val="00A6014A"/>
    <w:rsid w:val="00AF5A48"/>
    <w:rsid w:val="00C56EEF"/>
    <w:rsid w:val="00E740A0"/>
    <w:rsid w:val="00F73D8D"/>
    <w:rsid w:val="10ED27FD"/>
    <w:rsid w:val="14F12F7B"/>
    <w:rsid w:val="56776C03"/>
    <w:rsid w:val="79E4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Body Text"/>
    <w:basedOn w:val="1"/>
    <w:qFormat/>
    <w:uiPriority w:val="0"/>
    <w:pPr>
      <w:widowControl w:val="0"/>
      <w:suppressAutoHyphens/>
      <w:spacing w:after="120"/>
      <w:jc w:val="left"/>
    </w:pPr>
    <w:rPr>
      <w:rFonts w:ascii="Times New Roman" w:hAnsi="Times New Roman" w:eastAsia="Times New Roman" w:cs="Tahoma"/>
      <w:kern w:val="1"/>
      <w:sz w:val="24"/>
      <w:szCs w:val="24"/>
      <w:lang w:eastAsia="hi-IN" w:bidi="hi-IN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8">
    <w:name w:val="Текст выноски Знак"/>
    <w:basedOn w:val="2"/>
    <w:link w:val="5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572</Words>
  <Characters>3261</Characters>
  <Lines>27</Lines>
  <Paragraphs>7</Paragraphs>
  <TotalTime>5</TotalTime>
  <ScaleCrop>false</ScaleCrop>
  <LinksUpToDate>false</LinksUpToDate>
  <CharactersWithSpaces>3826</CharactersWithSpaces>
  <Application>WPS Office_11.2.0.11219_F1E327BC-269C-435d-A152-05C5408002CA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2022-06-20T18:00:00Z</dcterms:created>
  <dc:creator>Аферова Ольга Сергеевна</dc:creator>
  <cp:lastModifiedBy>tatya</cp:lastModifiedBy>
  <cp:lastPrinted>2021-08-07T12:54:00Z</cp:lastPrinted>
  <dcterms:modified xsi:type="dcterms:W3CDTF">2023-06-20T20:01:58Z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1049-11.2.0.11219</vt:lpwstr>
  </property>
  <property fmtid="{D5CDD505-2E9C-101B-9397-08002B2CF9AE}" pid="3" name="ICV">
    <vt:lpwstr>EB0BD24E25084B228B6D11D0BEB0DD85</vt:lpwstr>
  </property>
</Properties>
</file>