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E5" w:rsidRDefault="006D25E5" w:rsidP="00B20F10">
      <w:pPr>
        <w:contextualSpacing/>
        <w:jc w:val="center"/>
        <w:rPr>
          <w:color w:val="00B050"/>
        </w:rPr>
      </w:pPr>
      <w:r>
        <w:rPr>
          <w:noProof/>
          <w:color w:val="00B050"/>
        </w:rPr>
        <w:drawing>
          <wp:inline distT="0" distB="0" distL="0" distR="0">
            <wp:extent cx="658495" cy="829310"/>
            <wp:effectExtent l="19050" t="0" r="825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DD" w:rsidRPr="003E19DD" w:rsidRDefault="006D25E5" w:rsidP="00B20F10">
      <w:pPr>
        <w:tabs>
          <w:tab w:val="left" w:pos="8130"/>
        </w:tabs>
        <w:contextualSpacing/>
        <w:rPr>
          <w:b/>
        </w:rPr>
      </w:pPr>
      <w:r>
        <w:rPr>
          <w:b/>
        </w:rPr>
        <w:tab/>
      </w:r>
    </w:p>
    <w:p w:rsidR="006D25E5" w:rsidRDefault="006D25E5" w:rsidP="00B20F10">
      <w:pPr>
        <w:contextualSpacing/>
        <w:jc w:val="center"/>
        <w:rPr>
          <w:spacing w:val="60"/>
          <w:sz w:val="56"/>
          <w:szCs w:val="56"/>
        </w:rPr>
      </w:pPr>
      <w:r>
        <w:rPr>
          <w:b/>
          <w:bCs/>
          <w:color w:val="000000"/>
          <w:spacing w:val="60"/>
          <w:position w:val="3"/>
          <w:sz w:val="56"/>
          <w:szCs w:val="56"/>
        </w:rPr>
        <w:t>ПОСТАНОВЛЕНИЕ</w:t>
      </w:r>
    </w:p>
    <w:p w:rsidR="006D25E5" w:rsidRDefault="006D25E5" w:rsidP="00B20F10">
      <w:pPr>
        <w:shd w:val="clear" w:color="auto" w:fill="FFFFFF"/>
        <w:ind w:right="-2"/>
        <w:contextualSpacing/>
        <w:jc w:val="center"/>
        <w:rPr>
          <w:b/>
          <w:bCs/>
          <w:color w:val="000000"/>
          <w:spacing w:val="56"/>
          <w:sz w:val="40"/>
          <w:szCs w:val="40"/>
        </w:rPr>
      </w:pPr>
      <w:r>
        <w:rPr>
          <w:b/>
          <w:bCs/>
          <w:color w:val="000000"/>
          <w:spacing w:val="56"/>
          <w:sz w:val="40"/>
          <w:szCs w:val="40"/>
        </w:rPr>
        <w:t>администрации</w:t>
      </w:r>
    </w:p>
    <w:p w:rsidR="006D25E5" w:rsidRDefault="006D25E5" w:rsidP="00B20F10">
      <w:pPr>
        <w:shd w:val="clear" w:color="auto" w:fill="FFFFFF"/>
        <w:ind w:right="-2"/>
        <w:contextualSpacing/>
        <w:jc w:val="center"/>
        <w:rPr>
          <w:b/>
          <w:bCs/>
          <w:color w:val="000000"/>
          <w:spacing w:val="56"/>
          <w:sz w:val="40"/>
          <w:szCs w:val="40"/>
        </w:rPr>
      </w:pPr>
      <w:r>
        <w:rPr>
          <w:b/>
          <w:bCs/>
          <w:color w:val="000000"/>
          <w:spacing w:val="56"/>
          <w:sz w:val="40"/>
          <w:szCs w:val="40"/>
        </w:rPr>
        <w:t>городского округа Кинешма</w:t>
      </w:r>
    </w:p>
    <w:p w:rsidR="003E19DD" w:rsidRPr="00402D43" w:rsidRDefault="003E19DD" w:rsidP="00B20F10">
      <w:pPr>
        <w:contextualSpacing/>
        <w:rPr>
          <w:sz w:val="12"/>
          <w:szCs w:val="12"/>
        </w:rPr>
      </w:pPr>
    </w:p>
    <w:p w:rsidR="006D25E5" w:rsidRPr="00DB688E" w:rsidRDefault="006D25E5" w:rsidP="00B20F10">
      <w:pPr>
        <w:contextualSpacing/>
        <w:jc w:val="center"/>
      </w:pPr>
      <w:r>
        <w:t xml:space="preserve">от </w:t>
      </w:r>
      <w:r w:rsidR="00A70CB1">
        <w:t>_________</w:t>
      </w:r>
      <w:r w:rsidR="00553C8C">
        <w:t xml:space="preserve"> </w:t>
      </w:r>
      <w:r>
        <w:t xml:space="preserve">№ </w:t>
      </w:r>
      <w:r w:rsidR="00A70CB1" w:rsidRPr="00A70CB1">
        <w:t>______</w:t>
      </w:r>
    </w:p>
    <w:p w:rsidR="00836FF3" w:rsidRPr="00402D43" w:rsidRDefault="00836FF3" w:rsidP="00B20F10">
      <w:pPr>
        <w:contextualSpacing/>
        <w:rPr>
          <w:sz w:val="12"/>
          <w:szCs w:val="12"/>
        </w:rPr>
      </w:pPr>
    </w:p>
    <w:p w:rsidR="00230031" w:rsidRPr="007E278D" w:rsidRDefault="00A70CB1" w:rsidP="00B20F10">
      <w:pPr>
        <w:pStyle w:val="21"/>
        <w:shd w:val="clear" w:color="auto" w:fill="auto"/>
        <w:spacing w:before="0" w:line="240" w:lineRule="auto"/>
        <w:ind w:left="540" w:right="340"/>
        <w:contextualSpacing/>
        <w:jc w:val="center"/>
        <w:rPr>
          <w:b w:val="0"/>
          <w:sz w:val="28"/>
          <w:szCs w:val="28"/>
        </w:rPr>
      </w:pPr>
      <w:r w:rsidRPr="00A70CB1">
        <w:rPr>
          <w:rStyle w:val="20"/>
          <w:b/>
          <w:color w:val="000000"/>
          <w:sz w:val="28"/>
          <w:szCs w:val="28"/>
        </w:rPr>
        <w:t xml:space="preserve">О внесении изменений в постановление </w:t>
      </w:r>
      <w:r>
        <w:rPr>
          <w:rStyle w:val="20"/>
          <w:b/>
          <w:color w:val="000000"/>
          <w:sz w:val="28"/>
          <w:szCs w:val="28"/>
        </w:rPr>
        <w:t>администрации городского округа Кинешма от 10.03.2023 № 381-</w:t>
      </w:r>
      <w:r w:rsidRPr="00A70CB1">
        <w:rPr>
          <w:rStyle w:val="20"/>
          <w:b/>
          <w:color w:val="000000"/>
          <w:sz w:val="28"/>
          <w:szCs w:val="28"/>
        </w:rPr>
        <w:t xml:space="preserve">п </w:t>
      </w:r>
      <w:r>
        <w:rPr>
          <w:rStyle w:val="20"/>
          <w:b/>
          <w:color w:val="000000"/>
          <w:sz w:val="28"/>
          <w:szCs w:val="28"/>
        </w:rPr>
        <w:t>«</w:t>
      </w:r>
      <w:r w:rsidR="00BE6284" w:rsidRPr="007E278D">
        <w:rPr>
          <w:rStyle w:val="20"/>
          <w:b/>
          <w:color w:val="000000"/>
          <w:sz w:val="28"/>
          <w:szCs w:val="28"/>
        </w:rPr>
        <w:t xml:space="preserve">О закреплении муниципальных </w:t>
      </w:r>
      <w:r w:rsidR="00230031" w:rsidRPr="007E278D">
        <w:rPr>
          <w:rStyle w:val="20"/>
          <w:b/>
          <w:color w:val="000000"/>
          <w:sz w:val="28"/>
          <w:szCs w:val="28"/>
        </w:rPr>
        <w:t xml:space="preserve">общеобразовательных </w:t>
      </w:r>
      <w:r w:rsidR="006D25E5" w:rsidRPr="007E278D">
        <w:rPr>
          <w:rStyle w:val="20"/>
          <w:b/>
          <w:color w:val="000000"/>
          <w:sz w:val="28"/>
          <w:szCs w:val="28"/>
        </w:rPr>
        <w:t xml:space="preserve">учреждений за </w:t>
      </w:r>
      <w:r w:rsidR="00934E2F">
        <w:rPr>
          <w:rStyle w:val="20"/>
          <w:b/>
          <w:color w:val="000000"/>
          <w:sz w:val="28"/>
          <w:szCs w:val="28"/>
        </w:rPr>
        <w:t>конкретными</w:t>
      </w:r>
      <w:r w:rsidR="006D25E5" w:rsidRPr="007E278D">
        <w:rPr>
          <w:rStyle w:val="20"/>
          <w:b/>
          <w:color w:val="000000"/>
          <w:sz w:val="28"/>
          <w:szCs w:val="28"/>
        </w:rPr>
        <w:t xml:space="preserve"> территориями</w:t>
      </w:r>
      <w:r w:rsidR="00BE6284" w:rsidRPr="007E278D">
        <w:rPr>
          <w:b w:val="0"/>
          <w:sz w:val="28"/>
          <w:szCs w:val="28"/>
        </w:rPr>
        <w:t xml:space="preserve"> </w:t>
      </w:r>
    </w:p>
    <w:p w:rsidR="006D25E5" w:rsidRDefault="00B20E87" w:rsidP="00B20F10">
      <w:pPr>
        <w:pStyle w:val="21"/>
        <w:shd w:val="clear" w:color="auto" w:fill="auto"/>
        <w:spacing w:before="0" w:line="240" w:lineRule="auto"/>
        <w:ind w:left="540" w:right="340"/>
        <w:contextualSpacing/>
        <w:jc w:val="center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>городского округа Кинешма</w:t>
      </w:r>
      <w:r w:rsidR="00A70CB1">
        <w:rPr>
          <w:rStyle w:val="20"/>
          <w:b/>
          <w:color w:val="000000"/>
          <w:sz w:val="28"/>
          <w:szCs w:val="28"/>
        </w:rPr>
        <w:t>»</w:t>
      </w:r>
    </w:p>
    <w:p w:rsidR="003E19DD" w:rsidRPr="00A70CB1" w:rsidRDefault="003E19DD" w:rsidP="00B20F10">
      <w:pPr>
        <w:pStyle w:val="21"/>
        <w:shd w:val="clear" w:color="auto" w:fill="auto"/>
        <w:spacing w:before="0" w:line="240" w:lineRule="auto"/>
        <w:ind w:left="540" w:right="340"/>
        <w:contextualSpacing/>
        <w:jc w:val="center"/>
        <w:rPr>
          <w:rStyle w:val="20"/>
          <w:b/>
          <w:color w:val="000000"/>
          <w:sz w:val="8"/>
          <w:szCs w:val="8"/>
        </w:rPr>
      </w:pPr>
    </w:p>
    <w:p w:rsidR="006D25E5" w:rsidRPr="00DB5D21" w:rsidRDefault="006D25E5" w:rsidP="00B20F10">
      <w:pPr>
        <w:contextualSpacing/>
        <w:rPr>
          <w:b/>
          <w:sz w:val="4"/>
          <w:szCs w:val="4"/>
        </w:rPr>
      </w:pPr>
    </w:p>
    <w:p w:rsidR="006D25E5" w:rsidRPr="00FB7D7E" w:rsidRDefault="006D25E5" w:rsidP="00B20F10">
      <w:pPr>
        <w:contextualSpacing/>
        <w:jc w:val="both"/>
      </w:pPr>
      <w:r>
        <w:tab/>
        <w:t xml:space="preserve"> </w:t>
      </w:r>
      <w:r w:rsidRPr="00FB7D7E">
        <w:t>В соответствии с Федеральным законом от 29.12.2012 №273-Ф3 «Об</w:t>
      </w:r>
      <w:r w:rsidRPr="00FB7D7E">
        <w:br/>
        <w:t>образовании в Российской Федерации», Феде</w:t>
      </w:r>
      <w:r w:rsidR="00FB7D7E">
        <w:t xml:space="preserve">ральным законом от 06.10.2003 № </w:t>
      </w:r>
      <w:r w:rsidRPr="00FB7D7E">
        <w:t>131-ФЗ «Об общих принципах организации местн</w:t>
      </w:r>
      <w:r w:rsidR="00FB7D7E">
        <w:t xml:space="preserve">ого самоуправления в Российской </w:t>
      </w:r>
      <w:r w:rsidRPr="00FB7D7E">
        <w:t>Федерации» в целях обеспечения реализации прав</w:t>
      </w:r>
      <w:r w:rsidR="00FB7D7E">
        <w:t xml:space="preserve">а на получение образования всех </w:t>
      </w:r>
      <w:r w:rsidRPr="00FB7D7E">
        <w:t>граждан, проживающих на террит</w:t>
      </w:r>
      <w:r w:rsidR="00FB7D7E">
        <w:t xml:space="preserve">ории городского округа Кинешма, </w:t>
      </w:r>
      <w:r w:rsidRPr="00FB7D7E">
        <w:t>руково</w:t>
      </w:r>
      <w:r w:rsidR="00DB688E">
        <w:t xml:space="preserve">дствуясь статьями 41, 46, 56 </w:t>
      </w:r>
      <w:r w:rsidRPr="00FB7D7E">
        <w:t>Ус</w:t>
      </w:r>
      <w:r w:rsidR="00FB7D7E">
        <w:t xml:space="preserve">тава муниципального образования </w:t>
      </w:r>
      <w:r w:rsidRPr="00FB7D7E">
        <w:t>«Городской округ Кинешма», администрация городского округа Кинешма</w:t>
      </w:r>
    </w:p>
    <w:p w:rsidR="00BE6284" w:rsidRDefault="006D25E5" w:rsidP="00B20F10">
      <w:pPr>
        <w:contextualSpacing/>
        <w:jc w:val="both"/>
      </w:pPr>
      <w:r>
        <w:rPr>
          <w:b/>
        </w:rPr>
        <w:t>постановляет</w:t>
      </w:r>
      <w:r w:rsidRPr="00836FF3">
        <w:rPr>
          <w:b/>
        </w:rPr>
        <w:t>:</w:t>
      </w:r>
      <w:r w:rsidRPr="00836FF3">
        <w:t xml:space="preserve"> </w:t>
      </w:r>
    </w:p>
    <w:p w:rsidR="00A70CB1" w:rsidRDefault="00A70CB1" w:rsidP="00B20F10">
      <w:pPr>
        <w:pStyle w:val="af"/>
        <w:numPr>
          <w:ilvl w:val="0"/>
          <w:numId w:val="5"/>
        </w:numPr>
        <w:ind w:left="0" w:firstLine="709"/>
        <w:jc w:val="both"/>
        <w:rPr>
          <w:rStyle w:val="20"/>
          <w:b w:val="0"/>
          <w:color w:val="000000"/>
        </w:rPr>
      </w:pPr>
      <w:r w:rsidRPr="00A70CB1">
        <w:t>Внести в постановление администрации городского округа Кинешма от 10.03.2023 № 381-п</w:t>
      </w:r>
      <w:r w:rsidRPr="00A70CB1">
        <w:rPr>
          <w:rStyle w:val="20"/>
          <w:b w:val="0"/>
          <w:bCs w:val="0"/>
          <w:color w:val="000000"/>
        </w:rPr>
        <w:t xml:space="preserve"> </w:t>
      </w:r>
      <w:r w:rsidRPr="00A70CB1">
        <w:rPr>
          <w:rStyle w:val="20"/>
          <w:b w:val="0"/>
          <w:color w:val="000000"/>
        </w:rPr>
        <w:t>«О закреплении муниципальных общеобразовательных учреждений за конкретными территориями</w:t>
      </w:r>
      <w:r w:rsidRPr="00A70CB1">
        <w:t xml:space="preserve"> </w:t>
      </w:r>
      <w:r w:rsidRPr="00A70CB1">
        <w:rPr>
          <w:rStyle w:val="20"/>
          <w:b w:val="0"/>
          <w:color w:val="000000"/>
        </w:rPr>
        <w:t xml:space="preserve">городского округа Кинешма» следующие изменения: </w:t>
      </w:r>
    </w:p>
    <w:p w:rsidR="00A70CB1" w:rsidRPr="00A70CB1" w:rsidRDefault="00A70CB1" w:rsidP="00B20F10">
      <w:pPr>
        <w:pStyle w:val="af"/>
        <w:numPr>
          <w:ilvl w:val="1"/>
          <w:numId w:val="5"/>
        </w:numPr>
        <w:ind w:left="0" w:firstLine="709"/>
        <w:jc w:val="both"/>
        <w:rPr>
          <w:rStyle w:val="20"/>
          <w:b w:val="0"/>
          <w:color w:val="000000"/>
        </w:rPr>
      </w:pPr>
      <w:r>
        <w:rPr>
          <w:rStyle w:val="20"/>
          <w:b w:val="0"/>
          <w:color w:val="000000"/>
        </w:rPr>
        <w:t xml:space="preserve">Приложение 1 к постановлению изложить в редакции согласно Приложению. </w:t>
      </w:r>
    </w:p>
    <w:p w:rsidR="00A70CB1" w:rsidRDefault="00402D43" w:rsidP="00B20F10">
      <w:pPr>
        <w:pStyle w:val="af"/>
        <w:numPr>
          <w:ilvl w:val="0"/>
          <w:numId w:val="5"/>
        </w:numPr>
        <w:ind w:left="0" w:firstLine="709"/>
        <w:jc w:val="both"/>
      </w:pPr>
      <w:bookmarkStart w:id="0" w:name="sub_1"/>
      <w:r w:rsidRPr="00DC370C">
        <w:t>Опубликовать настоящее постановление в официальном источнике опубликования муниципальных правовых актов городского округа Кинешма «Вестник органов местного самоуправления городского округа Кинешма»</w:t>
      </w:r>
      <w:r w:rsidR="00A75ACA" w:rsidRPr="00A75ACA">
        <w:t xml:space="preserve">. </w:t>
      </w:r>
    </w:p>
    <w:p w:rsidR="00A75ACA" w:rsidRDefault="00402D43" w:rsidP="00B20F10">
      <w:pPr>
        <w:pStyle w:val="af"/>
        <w:numPr>
          <w:ilvl w:val="0"/>
          <w:numId w:val="5"/>
        </w:numPr>
        <w:ind w:left="0" w:firstLine="709"/>
        <w:jc w:val="both"/>
      </w:pPr>
      <w:r w:rsidRPr="00DC370C">
        <w:t xml:space="preserve">Настоящее постановление вступает в силу после его </w:t>
      </w:r>
      <w:r w:rsidR="00A75ACA">
        <w:t xml:space="preserve">подписания. </w:t>
      </w:r>
    </w:p>
    <w:p w:rsidR="00402D43" w:rsidRPr="00DC370C" w:rsidRDefault="00402D43" w:rsidP="00B20F10">
      <w:pPr>
        <w:pStyle w:val="ad"/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</w:pPr>
      <w:proofErr w:type="gramStart"/>
      <w:r w:rsidRPr="00DC370C">
        <w:t>Контроль за</w:t>
      </w:r>
      <w:proofErr w:type="gramEnd"/>
      <w:r w:rsidRPr="00DC370C">
        <w:t xml:space="preserve"> исполнением настоящего постановления возложить на начальника управления образования администрации городского округа Кинешма М.В. Сажину.</w:t>
      </w:r>
    </w:p>
    <w:p w:rsidR="00A70CB1" w:rsidRPr="003E19DD" w:rsidRDefault="00A70CB1" w:rsidP="00B20F10">
      <w:pPr>
        <w:pStyle w:val="ad"/>
        <w:contextualSpacing/>
        <w:jc w:val="both"/>
        <w:rPr>
          <w:highlight w:val="cyan"/>
        </w:rPr>
      </w:pPr>
    </w:p>
    <w:p w:rsidR="00402D43" w:rsidRPr="00A06ABD" w:rsidRDefault="00402D43" w:rsidP="00B20F10">
      <w:pPr>
        <w:contextualSpacing/>
        <w:jc w:val="both"/>
        <w:rPr>
          <w:b/>
        </w:rPr>
      </w:pPr>
      <w:r w:rsidRPr="00A06ABD">
        <w:rPr>
          <w:b/>
        </w:rPr>
        <w:t>Глава</w:t>
      </w:r>
    </w:p>
    <w:p w:rsidR="003E19DD" w:rsidRPr="00836FF3" w:rsidRDefault="00402D43" w:rsidP="00B20F10">
      <w:pPr>
        <w:pStyle w:val="ae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ABD">
        <w:rPr>
          <w:rFonts w:ascii="Times New Roman" w:hAnsi="Times New Roman" w:cs="Times New Roman"/>
          <w:b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 Кинешма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06ABD">
        <w:rPr>
          <w:rFonts w:ascii="Times New Roman" w:hAnsi="Times New Roman" w:cs="Times New Roman"/>
          <w:b/>
          <w:sz w:val="28"/>
          <w:szCs w:val="28"/>
        </w:rPr>
        <w:tab/>
      </w:r>
      <w:r w:rsidRPr="00A06ABD">
        <w:rPr>
          <w:rFonts w:ascii="Times New Roman" w:hAnsi="Times New Roman" w:cs="Times New Roman"/>
          <w:b/>
          <w:sz w:val="28"/>
          <w:szCs w:val="28"/>
        </w:rPr>
        <w:tab/>
      </w:r>
      <w:r w:rsidR="00B20F1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06ABD">
        <w:rPr>
          <w:rFonts w:ascii="Times New Roman" w:hAnsi="Times New Roman" w:cs="Times New Roman"/>
          <w:b/>
          <w:sz w:val="28"/>
          <w:szCs w:val="28"/>
        </w:rPr>
        <w:t>В.Г. Ступин</w:t>
      </w:r>
    </w:p>
    <w:p w:rsidR="00836FF3" w:rsidRDefault="00836FF3" w:rsidP="00B20F10">
      <w:pPr>
        <w:pStyle w:val="ad"/>
        <w:contextualSpacing/>
        <w:rPr>
          <w:sz w:val="20"/>
          <w:szCs w:val="20"/>
        </w:rPr>
      </w:pPr>
    </w:p>
    <w:p w:rsidR="00402D43" w:rsidRPr="00836FF3" w:rsidRDefault="00402D43" w:rsidP="00B20F10">
      <w:pPr>
        <w:pStyle w:val="ad"/>
        <w:contextualSpacing/>
        <w:rPr>
          <w:sz w:val="20"/>
          <w:szCs w:val="20"/>
        </w:rPr>
      </w:pPr>
      <w:r w:rsidRPr="00836FF3">
        <w:rPr>
          <w:sz w:val="20"/>
          <w:szCs w:val="20"/>
        </w:rPr>
        <w:t xml:space="preserve">Согласовано: </w:t>
      </w:r>
    </w:p>
    <w:p w:rsidR="00402D43" w:rsidRPr="00836FF3" w:rsidRDefault="00402D43" w:rsidP="00B20F10">
      <w:pPr>
        <w:pStyle w:val="ad"/>
        <w:contextualSpacing/>
        <w:rPr>
          <w:sz w:val="20"/>
          <w:szCs w:val="20"/>
        </w:rPr>
      </w:pPr>
      <w:r w:rsidRPr="00836FF3">
        <w:rPr>
          <w:sz w:val="20"/>
          <w:szCs w:val="20"/>
        </w:rPr>
        <w:t>Заместитель главы администрации</w:t>
      </w:r>
    </w:p>
    <w:p w:rsidR="00402D43" w:rsidRPr="00836FF3" w:rsidRDefault="00402D43" w:rsidP="00B20F10">
      <w:pPr>
        <w:pStyle w:val="ad"/>
        <w:contextualSpacing/>
        <w:rPr>
          <w:sz w:val="20"/>
          <w:szCs w:val="20"/>
        </w:rPr>
      </w:pPr>
      <w:r w:rsidRPr="00836FF3">
        <w:rPr>
          <w:sz w:val="20"/>
          <w:szCs w:val="20"/>
        </w:rPr>
        <w:t>городского округа Кинешма И.Ю. Клюхина</w:t>
      </w:r>
    </w:p>
    <w:p w:rsidR="00402D43" w:rsidRPr="00836FF3" w:rsidRDefault="00402D43" w:rsidP="00B20F10">
      <w:pPr>
        <w:pStyle w:val="ad"/>
        <w:contextualSpacing/>
        <w:rPr>
          <w:sz w:val="6"/>
          <w:szCs w:val="6"/>
        </w:rPr>
      </w:pPr>
    </w:p>
    <w:p w:rsidR="00402D43" w:rsidRPr="00836FF3" w:rsidRDefault="00A70CB1" w:rsidP="00B20F10">
      <w:pPr>
        <w:pStyle w:val="ad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402D43" w:rsidRPr="00836FF3">
        <w:rPr>
          <w:sz w:val="20"/>
          <w:szCs w:val="20"/>
        </w:rPr>
        <w:t xml:space="preserve">управления правового сопровождения и контроля </w:t>
      </w:r>
    </w:p>
    <w:p w:rsidR="00402D43" w:rsidRPr="00836FF3" w:rsidRDefault="00402D43" w:rsidP="00B20F10">
      <w:pPr>
        <w:pStyle w:val="ad"/>
        <w:contextualSpacing/>
        <w:rPr>
          <w:sz w:val="20"/>
          <w:szCs w:val="20"/>
        </w:rPr>
      </w:pPr>
      <w:r w:rsidRPr="00836FF3">
        <w:rPr>
          <w:sz w:val="20"/>
          <w:szCs w:val="20"/>
        </w:rPr>
        <w:t xml:space="preserve">администрации городского округа Кинешма А.С. </w:t>
      </w:r>
      <w:proofErr w:type="spellStart"/>
      <w:r w:rsidRPr="00836FF3">
        <w:rPr>
          <w:sz w:val="20"/>
          <w:szCs w:val="20"/>
        </w:rPr>
        <w:t>Шершова</w:t>
      </w:r>
      <w:proofErr w:type="spellEnd"/>
    </w:p>
    <w:p w:rsidR="00402D43" w:rsidRPr="00836FF3" w:rsidRDefault="00402D43" w:rsidP="00B20F10">
      <w:pPr>
        <w:pStyle w:val="ad"/>
        <w:contextualSpacing/>
        <w:rPr>
          <w:sz w:val="6"/>
          <w:szCs w:val="6"/>
        </w:rPr>
      </w:pPr>
    </w:p>
    <w:p w:rsidR="00402D43" w:rsidRPr="00836FF3" w:rsidRDefault="00402D43" w:rsidP="00B20F10">
      <w:pPr>
        <w:pStyle w:val="ad"/>
        <w:contextualSpacing/>
        <w:rPr>
          <w:sz w:val="20"/>
          <w:szCs w:val="20"/>
        </w:rPr>
      </w:pPr>
      <w:r w:rsidRPr="00836FF3">
        <w:rPr>
          <w:sz w:val="20"/>
          <w:szCs w:val="20"/>
        </w:rPr>
        <w:t>Исполнитель: Начальник управления образования администрации</w:t>
      </w:r>
    </w:p>
    <w:p w:rsidR="00402D43" w:rsidRPr="00836FF3" w:rsidRDefault="00402D43" w:rsidP="00B20F10">
      <w:pPr>
        <w:pStyle w:val="ad"/>
        <w:contextualSpacing/>
        <w:rPr>
          <w:sz w:val="20"/>
          <w:szCs w:val="20"/>
        </w:rPr>
      </w:pPr>
      <w:r w:rsidRPr="00836FF3">
        <w:rPr>
          <w:sz w:val="20"/>
          <w:szCs w:val="20"/>
        </w:rPr>
        <w:t>городского округа Кинешма М.В. Сажина</w:t>
      </w:r>
      <w:bookmarkEnd w:id="0"/>
    </w:p>
    <w:p w:rsidR="00836FF3" w:rsidRDefault="00836FF3" w:rsidP="00B20F10">
      <w:pPr>
        <w:contextualSpacing/>
        <w:rPr>
          <w:sz w:val="18"/>
          <w:szCs w:val="18"/>
        </w:rPr>
      </w:pPr>
    </w:p>
    <w:p w:rsidR="00836FF3" w:rsidRDefault="00836FF3" w:rsidP="00B20F10">
      <w:pPr>
        <w:contextualSpacing/>
        <w:jc w:val="right"/>
        <w:rPr>
          <w:b/>
        </w:rPr>
      </w:pPr>
    </w:p>
    <w:p w:rsidR="002A4AD8" w:rsidRDefault="002A4AD8" w:rsidP="00B20F10">
      <w:pPr>
        <w:contextualSpacing/>
        <w:jc w:val="right"/>
        <w:rPr>
          <w:b/>
        </w:rPr>
      </w:pPr>
      <w:bookmarkStart w:id="1" w:name="_GoBack"/>
      <w:bookmarkEnd w:id="1"/>
      <w:r>
        <w:rPr>
          <w:b/>
        </w:rPr>
        <w:t>Приложение</w:t>
      </w:r>
      <w:r w:rsidR="0076135E" w:rsidRPr="00402D43">
        <w:rPr>
          <w:b/>
        </w:rPr>
        <w:t xml:space="preserve"> </w:t>
      </w:r>
    </w:p>
    <w:p w:rsidR="0076135E" w:rsidRPr="00402D43" w:rsidRDefault="0076135E" w:rsidP="00B20F10">
      <w:pPr>
        <w:contextualSpacing/>
        <w:jc w:val="right"/>
        <w:rPr>
          <w:b/>
        </w:rPr>
      </w:pPr>
      <w:r w:rsidRPr="00402D43">
        <w:rPr>
          <w:b/>
        </w:rPr>
        <w:t>к постановлению администрации</w:t>
      </w:r>
    </w:p>
    <w:p w:rsidR="0076135E" w:rsidRPr="00402D43" w:rsidRDefault="0076135E" w:rsidP="00B20F10">
      <w:pPr>
        <w:contextualSpacing/>
        <w:jc w:val="right"/>
        <w:rPr>
          <w:b/>
        </w:rPr>
      </w:pPr>
      <w:r w:rsidRPr="00402D43">
        <w:rPr>
          <w:b/>
        </w:rPr>
        <w:t>городского округа Кинешма</w:t>
      </w:r>
    </w:p>
    <w:p w:rsidR="0005228B" w:rsidRPr="00402D43" w:rsidRDefault="0005228B" w:rsidP="00B20F10">
      <w:pPr>
        <w:contextualSpacing/>
        <w:jc w:val="right"/>
        <w:rPr>
          <w:b/>
        </w:rPr>
      </w:pPr>
      <w:r w:rsidRPr="00402D43">
        <w:rPr>
          <w:b/>
        </w:rPr>
        <w:t xml:space="preserve">от </w:t>
      </w:r>
      <w:r w:rsidR="002A4AD8">
        <w:rPr>
          <w:b/>
        </w:rPr>
        <w:t>___________</w:t>
      </w:r>
      <w:r w:rsidR="0096232B" w:rsidRPr="00402D43">
        <w:rPr>
          <w:b/>
        </w:rPr>
        <w:t xml:space="preserve"> </w:t>
      </w:r>
      <w:r w:rsidR="00836FF3">
        <w:rPr>
          <w:b/>
        </w:rPr>
        <w:t xml:space="preserve">№ </w:t>
      </w:r>
      <w:r w:rsidR="002A4AD8">
        <w:rPr>
          <w:b/>
        </w:rPr>
        <w:t>____</w:t>
      </w:r>
    </w:p>
    <w:p w:rsidR="00C01055" w:rsidRDefault="00C01055" w:rsidP="00B20F10">
      <w:pPr>
        <w:contextualSpacing/>
        <w:jc w:val="right"/>
        <w:rPr>
          <w:sz w:val="18"/>
          <w:szCs w:val="18"/>
        </w:rPr>
      </w:pPr>
    </w:p>
    <w:p w:rsidR="002A4AD8" w:rsidRDefault="002A4AD8" w:rsidP="00B20F10">
      <w:pPr>
        <w:contextualSpacing/>
        <w:jc w:val="right"/>
        <w:rPr>
          <w:b/>
        </w:rPr>
      </w:pPr>
      <w:r>
        <w:rPr>
          <w:b/>
        </w:rPr>
        <w:t>Приложение</w:t>
      </w:r>
      <w:r w:rsidRPr="00402D43">
        <w:rPr>
          <w:b/>
        </w:rPr>
        <w:t xml:space="preserve"> </w:t>
      </w:r>
      <w:r>
        <w:rPr>
          <w:b/>
        </w:rPr>
        <w:t xml:space="preserve">1 </w:t>
      </w:r>
    </w:p>
    <w:p w:rsidR="002A4AD8" w:rsidRPr="00402D43" w:rsidRDefault="002A4AD8" w:rsidP="00B20F10">
      <w:pPr>
        <w:contextualSpacing/>
        <w:jc w:val="right"/>
        <w:rPr>
          <w:b/>
        </w:rPr>
      </w:pPr>
      <w:r w:rsidRPr="00402D43">
        <w:rPr>
          <w:b/>
        </w:rPr>
        <w:t>к постановлению администрации</w:t>
      </w:r>
    </w:p>
    <w:p w:rsidR="002A4AD8" w:rsidRPr="00402D43" w:rsidRDefault="002A4AD8" w:rsidP="00B20F10">
      <w:pPr>
        <w:contextualSpacing/>
        <w:jc w:val="right"/>
        <w:rPr>
          <w:b/>
        </w:rPr>
      </w:pPr>
      <w:r w:rsidRPr="00402D43">
        <w:rPr>
          <w:b/>
        </w:rPr>
        <w:t>городского округа Кинешма</w:t>
      </w:r>
    </w:p>
    <w:p w:rsidR="002A4AD8" w:rsidRPr="00402D43" w:rsidRDefault="002A4AD8" w:rsidP="00B20F10">
      <w:pPr>
        <w:contextualSpacing/>
        <w:jc w:val="right"/>
        <w:rPr>
          <w:b/>
        </w:rPr>
      </w:pPr>
      <w:r w:rsidRPr="00402D43">
        <w:rPr>
          <w:b/>
        </w:rPr>
        <w:t xml:space="preserve">от </w:t>
      </w:r>
      <w:r>
        <w:rPr>
          <w:b/>
        </w:rPr>
        <w:t>10.03.2023</w:t>
      </w:r>
      <w:r w:rsidRPr="00402D43">
        <w:rPr>
          <w:b/>
        </w:rPr>
        <w:t xml:space="preserve"> </w:t>
      </w:r>
      <w:r>
        <w:rPr>
          <w:b/>
        </w:rPr>
        <w:t>№ 381-п</w:t>
      </w:r>
    </w:p>
    <w:p w:rsidR="000D52D1" w:rsidRDefault="000D52D1" w:rsidP="00B20F10">
      <w:pPr>
        <w:contextualSpacing/>
        <w:jc w:val="right"/>
        <w:rPr>
          <w:sz w:val="18"/>
          <w:szCs w:val="18"/>
        </w:rPr>
      </w:pPr>
    </w:p>
    <w:p w:rsidR="00EB30EE" w:rsidRDefault="00EB30EE" w:rsidP="00B20F10">
      <w:pPr>
        <w:contextualSpacing/>
        <w:rPr>
          <w:sz w:val="18"/>
          <w:szCs w:val="18"/>
        </w:rPr>
      </w:pP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Муниципальные общеобразовательные учреждения, закрепленные за конкретными территориями городского округа Кинешма</w:t>
      </w: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 xml:space="preserve">Муниципальное бюджетное общеобразовательное учреждение </w:t>
      </w: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школа №1 городского округа Кинешма</w:t>
      </w:r>
    </w:p>
    <w:p w:rsidR="00EB30EE" w:rsidRPr="00DA1EDA" w:rsidRDefault="00EB30EE" w:rsidP="00B20F10">
      <w:pPr>
        <w:ind w:firstLine="709"/>
        <w:contextualSpacing/>
        <w:jc w:val="center"/>
        <w:rPr>
          <w:bCs/>
        </w:rPr>
      </w:pPr>
      <w:r w:rsidRPr="00DA1EDA">
        <w:rPr>
          <w:bCs/>
        </w:rPr>
        <w:t>закреплено за конкретной территорией:</w:t>
      </w:r>
    </w:p>
    <w:p w:rsidR="00EB30EE" w:rsidRPr="00DA1EDA" w:rsidRDefault="00EB30EE" w:rsidP="00B20F10">
      <w:pPr>
        <w:ind w:firstLine="709"/>
        <w:contextualSpacing/>
        <w:jc w:val="center"/>
      </w:pPr>
    </w:p>
    <w:p w:rsidR="00EB30EE" w:rsidRPr="00DA1EDA" w:rsidRDefault="00EB30EE" w:rsidP="00B20F10">
      <w:pPr>
        <w:ind w:firstLine="708"/>
        <w:contextualSpacing/>
        <w:jc w:val="both"/>
      </w:pPr>
      <w:r w:rsidRPr="00DA1EDA">
        <w:rPr>
          <w:b/>
          <w:bCs/>
        </w:rPr>
        <w:t xml:space="preserve">Улицы: </w:t>
      </w:r>
      <w:proofErr w:type="gramStart"/>
      <w:r w:rsidRPr="00DA1EDA">
        <w:t xml:space="preserve">Пушкина, Гражданская, Аристарха </w:t>
      </w:r>
      <w:r>
        <w:t>Макарова, им. Урицкого</w:t>
      </w:r>
      <w:r w:rsidRPr="00DA1EDA">
        <w:t xml:space="preserve">, Пионерская, Елены Павловской, Веснина, Текстильная </w:t>
      </w:r>
      <w:r>
        <w:t>(</w:t>
      </w:r>
      <w:r w:rsidRPr="00DA1EDA">
        <w:t>д.1-61, д. 2-40, д.63-129, д. 42-86</w:t>
      </w:r>
      <w:r>
        <w:t>)</w:t>
      </w:r>
      <w:r w:rsidRPr="00DA1EDA">
        <w:t xml:space="preserve">, Северная, Крымская, Школьная, Чернова - </w:t>
      </w:r>
      <w:proofErr w:type="spellStart"/>
      <w:r w:rsidRPr="00DA1EDA">
        <w:t>Плесского</w:t>
      </w:r>
      <w:proofErr w:type="spellEnd"/>
      <w:r w:rsidRPr="00DA1EDA">
        <w:t xml:space="preserve">, Дмитрова, им. Виктора </w:t>
      </w:r>
      <w:proofErr w:type="spellStart"/>
      <w:r w:rsidRPr="00DA1EDA">
        <w:t>Порохова</w:t>
      </w:r>
      <w:proofErr w:type="spellEnd"/>
      <w:r w:rsidRPr="00DA1EDA">
        <w:t xml:space="preserve">, Достоевского, Энгельса, им. Свердлова, Московская, </w:t>
      </w:r>
      <w:proofErr w:type="spellStart"/>
      <w:r w:rsidRPr="00DA1EDA">
        <w:t>Б.Сельцовская</w:t>
      </w:r>
      <w:proofErr w:type="spellEnd"/>
      <w:r w:rsidRPr="00DA1EDA">
        <w:t xml:space="preserve">, 2-ая Садовая, им. Красина </w:t>
      </w:r>
      <w:r>
        <w:t>(</w:t>
      </w:r>
      <w:r w:rsidRPr="00DA1EDA">
        <w:t>д. 1-41 и д. 2-30</w:t>
      </w:r>
      <w:r>
        <w:t>)</w:t>
      </w:r>
      <w:r w:rsidRPr="00DA1EDA">
        <w:t xml:space="preserve">, Полевая, Волжская, Центральная, Троицкая, Овражная, поселок </w:t>
      </w:r>
      <w:proofErr w:type="spellStart"/>
      <w:r w:rsidRPr="00DA1EDA">
        <w:t>Красноволжец</w:t>
      </w:r>
      <w:proofErr w:type="spellEnd"/>
      <w:r w:rsidRPr="00DA1EDA">
        <w:t>, Кирпичный завод, им. Мечникова, Шмидта, Лермонтова, Полянская, Полянский пер</w:t>
      </w:r>
      <w:proofErr w:type="gramEnd"/>
      <w:r w:rsidRPr="00DA1EDA">
        <w:t xml:space="preserve">., </w:t>
      </w:r>
      <w:proofErr w:type="gramStart"/>
      <w:r w:rsidRPr="00DA1EDA">
        <w:t xml:space="preserve">Танкистов, Ломоносова, Фурманова, Тургенева, </w:t>
      </w:r>
      <w:proofErr w:type="spellStart"/>
      <w:r w:rsidRPr="00DA1EDA">
        <w:t>Красногорская</w:t>
      </w:r>
      <w:proofErr w:type="spellEnd"/>
      <w:r w:rsidRPr="00DA1EDA">
        <w:t xml:space="preserve">, Карла Либкнехта, Октябрьская, Ключевая, им. Губкина </w:t>
      </w:r>
      <w:r>
        <w:t>(</w:t>
      </w:r>
      <w:r w:rsidRPr="00DA1EDA">
        <w:t>нечетная сторона с 5 по 37 четная сторона с 34/2 по 76</w:t>
      </w:r>
      <w:r>
        <w:t>)</w:t>
      </w:r>
      <w:r w:rsidRPr="00DA1EDA">
        <w:t xml:space="preserve">, Чистая, Скрябина, Челюскинцев, 1-ая Союзная, Республиканская, им. Павлова (четная сторона с 26 по 46, нечетная сторона с 53 по 95), им. Решетникова, 12 Декабря, им. Можайского, </w:t>
      </w:r>
      <w:proofErr w:type="spellStart"/>
      <w:r w:rsidRPr="00DA1EDA">
        <w:t>Пучежская</w:t>
      </w:r>
      <w:proofErr w:type="spellEnd"/>
      <w:r w:rsidRPr="00DA1EDA">
        <w:t>, Озерная, Восточная, Индустриальная, Верхне-</w:t>
      </w:r>
      <w:proofErr w:type="spellStart"/>
      <w:r w:rsidRPr="00DA1EDA">
        <w:t>Устиновская</w:t>
      </w:r>
      <w:proofErr w:type="spellEnd"/>
      <w:r w:rsidRPr="00DA1EDA">
        <w:t>, ул. 8 Марта, Коллонтай, Рыжова</w:t>
      </w:r>
      <w:proofErr w:type="gramEnd"/>
      <w:r w:rsidRPr="00DA1EDA">
        <w:t xml:space="preserve">, Кирпичная, Набережная р. </w:t>
      </w:r>
      <w:proofErr w:type="gramStart"/>
      <w:r w:rsidRPr="00DA1EDA">
        <w:t>Томны</w:t>
      </w:r>
      <w:proofErr w:type="gramEnd"/>
      <w:r w:rsidRPr="00DA1EDA">
        <w:t>.</w:t>
      </w:r>
    </w:p>
    <w:p w:rsidR="00EB30EE" w:rsidRPr="003E19DD" w:rsidRDefault="00EB30EE" w:rsidP="00B20F10">
      <w:pPr>
        <w:ind w:firstLine="708"/>
        <w:contextualSpacing/>
        <w:jc w:val="both"/>
        <w:rPr>
          <w:sz w:val="20"/>
          <w:szCs w:val="20"/>
        </w:rPr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Переулки: </w:t>
      </w:r>
      <w:r w:rsidRPr="00DA1EDA">
        <w:t xml:space="preserve">Тверской, Волжский берег, </w:t>
      </w:r>
      <w:proofErr w:type="spellStart"/>
      <w:r w:rsidRPr="00DA1EDA">
        <w:t>Сельцовский</w:t>
      </w:r>
      <w:proofErr w:type="spellEnd"/>
      <w:r w:rsidRPr="00DA1EDA">
        <w:t xml:space="preserve">, </w:t>
      </w:r>
      <w:proofErr w:type="spellStart"/>
      <w:r w:rsidRPr="00DA1EDA">
        <w:t>Устининский</w:t>
      </w:r>
      <w:proofErr w:type="spellEnd"/>
      <w:r w:rsidRPr="00DA1EDA">
        <w:t xml:space="preserve">, Фурманова, Октябрьский, </w:t>
      </w:r>
      <w:proofErr w:type="spellStart"/>
      <w:r w:rsidRPr="00DA1EDA">
        <w:t>Пучежский</w:t>
      </w:r>
      <w:proofErr w:type="spellEnd"/>
      <w:r w:rsidRPr="00DA1EDA">
        <w:t>.</w:t>
      </w:r>
    </w:p>
    <w:p w:rsidR="00EB30EE" w:rsidRPr="003E19DD" w:rsidRDefault="00EB30EE" w:rsidP="00B20F10">
      <w:pPr>
        <w:ind w:firstLine="709"/>
        <w:contextualSpacing/>
        <w:jc w:val="both"/>
        <w:rPr>
          <w:sz w:val="20"/>
          <w:szCs w:val="20"/>
        </w:rPr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Проезды: </w:t>
      </w:r>
      <w:r w:rsidRPr="00DA1EDA">
        <w:t xml:space="preserve">1-й Текстильный, 1-й Ключевой, 2-й Ключевой, 2-й </w:t>
      </w:r>
      <w:proofErr w:type="spellStart"/>
      <w:r w:rsidRPr="00DA1EDA">
        <w:t>Сокольский</w:t>
      </w:r>
      <w:proofErr w:type="spellEnd"/>
      <w:r w:rsidRPr="00DA1EDA">
        <w:t>, Верхне-</w:t>
      </w:r>
      <w:proofErr w:type="spellStart"/>
      <w:r w:rsidRPr="00DA1EDA">
        <w:t>Устининский</w:t>
      </w:r>
      <w:proofErr w:type="spellEnd"/>
      <w:r w:rsidRPr="00DA1EDA">
        <w:t>, Нижне-</w:t>
      </w:r>
      <w:proofErr w:type="spellStart"/>
      <w:r w:rsidRPr="00DA1EDA">
        <w:t>Устининский</w:t>
      </w:r>
      <w:proofErr w:type="spellEnd"/>
      <w:r w:rsidRPr="00DA1EDA">
        <w:t>.</w:t>
      </w:r>
    </w:p>
    <w:p w:rsidR="00EB30EE" w:rsidRPr="00DA1EDA" w:rsidRDefault="00EB30EE" w:rsidP="00B20F10">
      <w:pPr>
        <w:ind w:firstLine="709"/>
        <w:contextualSpacing/>
        <w:jc w:val="both"/>
        <w:rPr>
          <w:b/>
          <w:bCs/>
        </w:rPr>
      </w:pP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Муниципальное бюджетное общеобразовательное учреждение</w:t>
      </w: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школа №2 городского округа Кинешма</w:t>
      </w:r>
    </w:p>
    <w:p w:rsidR="00EB30EE" w:rsidRPr="00DA1EDA" w:rsidRDefault="00EB30EE" w:rsidP="00B20F10">
      <w:pPr>
        <w:ind w:firstLine="709"/>
        <w:contextualSpacing/>
        <w:jc w:val="center"/>
      </w:pPr>
      <w:r w:rsidRPr="00DA1EDA">
        <w:rPr>
          <w:bCs/>
        </w:rPr>
        <w:t>закреплено за конкретной территорией:</w:t>
      </w:r>
    </w:p>
    <w:p w:rsidR="00EB30EE" w:rsidRPr="00DA1EDA" w:rsidRDefault="00EB30EE" w:rsidP="00B20F10">
      <w:pPr>
        <w:ind w:firstLine="709"/>
        <w:contextualSpacing/>
        <w:jc w:val="center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Улицы: </w:t>
      </w:r>
      <w:r w:rsidRPr="00DA1EDA">
        <w:t xml:space="preserve">Правды (четная сторона дома с 58 по 104, нечетная сторона дома с 11 по 67), Щорса (д. 1б, 4 - 30, </w:t>
      </w:r>
      <w:proofErr w:type="gramStart"/>
      <w:r w:rsidRPr="00DA1EDA">
        <w:t>34-68</w:t>
      </w:r>
      <w:proofErr w:type="gramEnd"/>
      <w:r w:rsidRPr="00DA1EDA">
        <w:t xml:space="preserve"> </w:t>
      </w:r>
      <w:r w:rsidRPr="00CF2F21">
        <w:t>исключая</w:t>
      </w:r>
      <w:r w:rsidRPr="00DA1EDA">
        <w:t xml:space="preserve"> дома 1, 3, 3а, 3б, 5, 5а, 7, 9, 9а, 96, 11, 11</w:t>
      </w:r>
      <w:r w:rsidRPr="00DA1EDA">
        <w:rPr>
          <w:lang w:val="en-US"/>
        </w:rPr>
        <w:t>a</w:t>
      </w:r>
      <w:r w:rsidRPr="00DA1EDA">
        <w:t xml:space="preserve">, 11б, 13, 13а), </w:t>
      </w:r>
      <w:proofErr w:type="spellStart"/>
      <w:r w:rsidRPr="00DA1EDA">
        <w:t>Бойцова</w:t>
      </w:r>
      <w:proofErr w:type="spellEnd"/>
      <w:r w:rsidRPr="00DA1EDA">
        <w:t xml:space="preserve"> (кроме д. 2, 3, 4, 5, 6, 6а, 7, 8, 10, 11/52, 12, 13, 13а, 14, 15), им. Юрия Горохова </w:t>
      </w:r>
      <w:proofErr w:type="gramStart"/>
      <w:r w:rsidRPr="00DA1EDA">
        <w:t>д. 2, 4, Шуйская, 2-ая Шуйская, Тельмана, 9 Января, Спартака, Маяковского, им. Орджоникидзе, Монгольская, Краснофлотская, улицы Восстания, улицы Курская, Свободы, Ударная,</w:t>
      </w:r>
      <w:r>
        <w:t xml:space="preserve"> </w:t>
      </w:r>
      <w:proofErr w:type="spellStart"/>
      <w:r w:rsidRPr="00DA1EDA">
        <w:t>Волочаевского</w:t>
      </w:r>
      <w:proofErr w:type="spellEnd"/>
      <w:r w:rsidRPr="00DA1EDA">
        <w:t>, Петрозаводская, Благоева, Бородина, С.</w:t>
      </w:r>
      <w:r>
        <w:t xml:space="preserve"> </w:t>
      </w:r>
      <w:proofErr w:type="spellStart"/>
      <w:r>
        <w:t>Стальского</w:t>
      </w:r>
      <w:proofErr w:type="spellEnd"/>
      <w:r w:rsidRPr="00DA1EDA">
        <w:t xml:space="preserve">, </w:t>
      </w:r>
      <w:r w:rsidRPr="00DA1EDA">
        <w:lastRenderedPageBreak/>
        <w:t>Анри Барбюса, им. Менделеева, д. 6а, дома по нечетной стороне (кроме д. 5а, 9а), им. Докучаева, Дальняя, Дунаевского, Черноморская, Декабристов (от ул. Костромская до ул. Щорса д. №20 - №58/20 (четная сторона), №1</w:t>
      </w:r>
      <w:proofErr w:type="gramEnd"/>
      <w:r w:rsidRPr="00DA1EDA">
        <w:t>/</w:t>
      </w:r>
      <w:proofErr w:type="gramStart"/>
      <w:r w:rsidRPr="00DA1EDA">
        <w:t>29-5</w:t>
      </w:r>
      <w:r w:rsidR="00CF2F21">
        <w:t>1 (нечетная сторона) и д.14,</w:t>
      </w:r>
      <w:r w:rsidRPr="00DA1EDA">
        <w:t xml:space="preserve"> 19, 21, 23, 25, 27), Костромская д.73, 75, 77, 79, 70, 57 ,59, 61, 63, 65, 69, 67, Ладожская, Онежская, Выборгская, </w:t>
      </w:r>
      <w:proofErr w:type="spellStart"/>
      <w:r w:rsidRPr="00DA1EDA">
        <w:t>Пинская</w:t>
      </w:r>
      <w:proofErr w:type="spellEnd"/>
      <w:r w:rsidRPr="00DA1EDA">
        <w:t>, Сеченова дома по четной стороне с 54 по 66</w:t>
      </w:r>
      <w:r>
        <w:t>)</w:t>
      </w:r>
      <w:r w:rsidRPr="00DA1EDA">
        <w:t>.</w:t>
      </w:r>
      <w:proofErr w:type="gramEnd"/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Переулки: </w:t>
      </w:r>
      <w:r w:rsidRPr="00DA1EDA">
        <w:t xml:space="preserve">Орджоникидзе, Рыбинский, Краснофлотский, </w:t>
      </w:r>
      <w:proofErr w:type="spellStart"/>
      <w:r w:rsidRPr="00DA1EDA">
        <w:t>Бойцова</w:t>
      </w:r>
      <w:proofErr w:type="spellEnd"/>
      <w:r w:rsidRPr="00DA1EDA">
        <w:t xml:space="preserve"> (до ул. Анри Барбюса и им. Менделеева).</w:t>
      </w:r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Проезды: </w:t>
      </w:r>
      <w:r w:rsidRPr="00DA1EDA">
        <w:t>1-й Почтовый, 2-й Почтовый, 3-й Почтовый, 4-й Почтовый, 5-й Почтовый, 6-й Почтовый.</w:t>
      </w:r>
    </w:p>
    <w:p w:rsidR="00EB30EE" w:rsidRPr="00DA1EDA" w:rsidRDefault="00EB30EE" w:rsidP="00B20F10">
      <w:pPr>
        <w:ind w:firstLine="709"/>
        <w:contextualSpacing/>
        <w:jc w:val="both"/>
        <w:rPr>
          <w:b/>
          <w:bCs/>
        </w:rPr>
      </w:pP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 xml:space="preserve">Муниципальное бюджетное общеобразовательное учреждение «Гимназия имени </w:t>
      </w:r>
      <w:proofErr w:type="spellStart"/>
      <w:r w:rsidRPr="00DA1EDA">
        <w:rPr>
          <w:b/>
          <w:bCs/>
        </w:rPr>
        <w:t>А.Н.Островского</w:t>
      </w:r>
      <w:proofErr w:type="spellEnd"/>
      <w:r w:rsidRPr="00DA1EDA">
        <w:rPr>
          <w:b/>
          <w:bCs/>
        </w:rPr>
        <w:t>» городского округа Кинешма</w:t>
      </w:r>
    </w:p>
    <w:p w:rsidR="00EB30EE" w:rsidRPr="00DA1EDA" w:rsidRDefault="00EB30EE" w:rsidP="00B20F10">
      <w:pPr>
        <w:ind w:firstLine="709"/>
        <w:contextualSpacing/>
        <w:jc w:val="center"/>
      </w:pPr>
      <w:r w:rsidRPr="00DA1EDA">
        <w:rPr>
          <w:bCs/>
        </w:rPr>
        <w:t>закреплено за конкретной территорией:</w:t>
      </w:r>
    </w:p>
    <w:p w:rsidR="00EB30EE" w:rsidRPr="00DA1EDA" w:rsidRDefault="00EB30EE" w:rsidP="00B20F10">
      <w:pPr>
        <w:ind w:firstLine="709"/>
        <w:contextualSpacing/>
        <w:jc w:val="center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Улицы: </w:t>
      </w:r>
      <w:r>
        <w:t>Вичугская</w:t>
      </w:r>
      <w:r w:rsidRPr="00DA1EDA">
        <w:t xml:space="preserve"> </w:t>
      </w:r>
      <w:r>
        <w:t>(с д. 104 по д.</w:t>
      </w:r>
      <w:r w:rsidRPr="00DA1EDA">
        <w:t>136</w:t>
      </w:r>
      <w:r>
        <w:t>)</w:t>
      </w:r>
      <w:r w:rsidRPr="00DA1EDA">
        <w:t xml:space="preserve">, Красный Металлист, Смольная, </w:t>
      </w:r>
      <w:proofErr w:type="spellStart"/>
      <w:r w:rsidRPr="00DA1EDA">
        <w:t>Грудчихинская</w:t>
      </w:r>
      <w:proofErr w:type="spellEnd"/>
      <w:r w:rsidRPr="00DA1EDA">
        <w:t>, Ивана Ви</w:t>
      </w:r>
      <w:r>
        <w:t>ноградова (</w:t>
      </w:r>
      <w:r w:rsidRPr="00DA1EDA">
        <w:t>д.2, 2а, 4, 4а, 6</w:t>
      </w:r>
      <w:r>
        <w:t>)</w:t>
      </w:r>
      <w:r w:rsidRPr="00DA1EDA">
        <w:t>, Трудовая.</w:t>
      </w:r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Переулки: </w:t>
      </w:r>
      <w:r w:rsidRPr="00DA1EDA">
        <w:t>2-й Трудовой, 3-й Трудовой, 4-й Трудовой.</w:t>
      </w:r>
    </w:p>
    <w:p w:rsidR="00EB30EE" w:rsidRPr="00DA1EDA" w:rsidRDefault="00EB30EE" w:rsidP="00B20F10">
      <w:pPr>
        <w:ind w:firstLine="709"/>
        <w:contextualSpacing/>
        <w:jc w:val="both"/>
        <w:rPr>
          <w:b/>
          <w:bCs/>
        </w:rPr>
      </w:pP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Муниципальное бюджетное общеобразовательное учреждение</w:t>
      </w: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 xml:space="preserve">«Лицей им. </w:t>
      </w:r>
      <w:proofErr w:type="spellStart"/>
      <w:r w:rsidRPr="00DA1EDA">
        <w:rPr>
          <w:b/>
          <w:bCs/>
        </w:rPr>
        <w:t>Д.А.Фурманова</w:t>
      </w:r>
      <w:proofErr w:type="spellEnd"/>
      <w:r w:rsidRPr="00DA1EDA">
        <w:rPr>
          <w:b/>
          <w:bCs/>
        </w:rPr>
        <w:t xml:space="preserve">» городского округа Кинешма </w:t>
      </w:r>
    </w:p>
    <w:p w:rsidR="00EB30EE" w:rsidRPr="00DA1EDA" w:rsidRDefault="00EB30EE" w:rsidP="00B20F10">
      <w:pPr>
        <w:ind w:firstLine="709"/>
        <w:contextualSpacing/>
        <w:jc w:val="center"/>
      </w:pPr>
      <w:r w:rsidRPr="00DA1EDA">
        <w:rPr>
          <w:bCs/>
        </w:rPr>
        <w:t>закреплено за конкретной территорией:</w:t>
      </w:r>
      <w:r>
        <w:rPr>
          <w:bCs/>
        </w:rPr>
        <w:t xml:space="preserve"> </w:t>
      </w:r>
    </w:p>
    <w:p w:rsidR="00EB30EE" w:rsidRPr="00DA1EDA" w:rsidRDefault="00EB30EE" w:rsidP="00B20F10">
      <w:pPr>
        <w:ind w:firstLine="709"/>
        <w:contextualSpacing/>
        <w:jc w:val="center"/>
      </w:pPr>
    </w:p>
    <w:p w:rsidR="00EB30EE" w:rsidRPr="00DA1EDA" w:rsidRDefault="00EB30EE" w:rsidP="00B20F10">
      <w:pPr>
        <w:ind w:firstLine="709"/>
        <w:contextualSpacing/>
        <w:jc w:val="both"/>
      </w:pPr>
      <w:proofErr w:type="gramStart"/>
      <w:r w:rsidRPr="00DA1EDA">
        <w:rPr>
          <w:b/>
          <w:bCs/>
        </w:rPr>
        <w:t xml:space="preserve">Улицы: </w:t>
      </w:r>
      <w:r w:rsidRPr="00DA1EDA">
        <w:t xml:space="preserve">им. Ленина, им. Фрунзе, набережная р. </w:t>
      </w:r>
      <w:proofErr w:type="spellStart"/>
      <w:r w:rsidRPr="00DA1EDA">
        <w:t>Казохи</w:t>
      </w:r>
      <w:proofErr w:type="spellEnd"/>
      <w:r w:rsidRPr="00DA1EDA">
        <w:t xml:space="preserve">, Гоголя, Никитина, Чернышевского, Василия Панфилова, Некрасова, им. Островского, им. М. Горького, Кузнецкая, </w:t>
      </w:r>
      <w:proofErr w:type="spellStart"/>
      <w:r w:rsidRPr="00DA1EDA">
        <w:t>Завокзальная</w:t>
      </w:r>
      <w:proofErr w:type="spellEnd"/>
      <w:r w:rsidRPr="00DA1EDA">
        <w:t xml:space="preserve">, Комсомольская, ул. </w:t>
      </w:r>
      <w:proofErr w:type="spellStart"/>
      <w:r w:rsidRPr="00DA1EDA">
        <w:t>Рылеевская</w:t>
      </w:r>
      <w:proofErr w:type="spellEnd"/>
      <w:r w:rsidRPr="00DA1EDA">
        <w:t xml:space="preserve">, пл. Революции, Карла Маркса, Ивановская, </w:t>
      </w:r>
      <w:proofErr w:type="spellStart"/>
      <w:r w:rsidRPr="00DA1EDA">
        <w:t>Плёсская</w:t>
      </w:r>
      <w:proofErr w:type="spellEnd"/>
      <w:r w:rsidRPr="00DA1EDA">
        <w:t xml:space="preserve">, Жуковская, набережная р. </w:t>
      </w:r>
      <w:proofErr w:type="spellStart"/>
      <w:r w:rsidRPr="00DA1EDA">
        <w:t>Кинешемки</w:t>
      </w:r>
      <w:proofErr w:type="spellEnd"/>
      <w:r w:rsidRPr="00DA1EDA">
        <w:t xml:space="preserve">, Советская, им. Крупской, Волжский бульвар, Маршала Василевского (до переезда), Ямская набережная, Хохрякова, Разина, Пятницкого, Неверова, Нижняя, Верхняя, Рабочая, Февральская, Вичугская </w:t>
      </w:r>
      <w:r>
        <w:t>–</w:t>
      </w:r>
      <w:r w:rsidRPr="00DA1EDA">
        <w:t xml:space="preserve"> </w:t>
      </w:r>
      <w:r>
        <w:t>(</w:t>
      </w:r>
      <w:r w:rsidRPr="00DA1EDA">
        <w:t>чётная сторона с д. 2 по</w:t>
      </w:r>
      <w:proofErr w:type="gramEnd"/>
      <w:r w:rsidRPr="00DA1EDA">
        <w:t xml:space="preserve"> </w:t>
      </w:r>
      <w:proofErr w:type="gramStart"/>
      <w:r w:rsidRPr="00DA1EDA">
        <w:t>д. 96, нечётная сторона д. 1, 3, 5, 7, 9, 11</w:t>
      </w:r>
      <w:r>
        <w:t>)</w:t>
      </w:r>
      <w:r w:rsidRPr="00DA1EDA">
        <w:t xml:space="preserve">, Пролетарская, 2-я Железнодорожная, Заводская, Грибоедова, Радищева, </w:t>
      </w:r>
      <w:proofErr w:type="spellStart"/>
      <w:r w:rsidRPr="00DA1EDA">
        <w:t>Шагова</w:t>
      </w:r>
      <w:proofErr w:type="spellEnd"/>
      <w:r w:rsidRPr="00DA1EDA">
        <w:t>, Кропоткина, Чапаева, Луговая, Пулковская, Литейная, Прокатная.</w:t>
      </w:r>
      <w:proofErr w:type="gramEnd"/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  <w:proofErr w:type="gramStart"/>
      <w:r w:rsidRPr="00DA1EDA">
        <w:rPr>
          <w:b/>
          <w:bCs/>
        </w:rPr>
        <w:t xml:space="preserve">Переулки: </w:t>
      </w:r>
      <w:r w:rsidRPr="00DA1EDA">
        <w:t xml:space="preserve">1-й Комсомольский, 2-й Комсомольский, </w:t>
      </w:r>
      <w:proofErr w:type="spellStart"/>
      <w:r w:rsidRPr="00DA1EDA">
        <w:t>Рылеевский</w:t>
      </w:r>
      <w:proofErr w:type="spellEnd"/>
      <w:r w:rsidRPr="00DA1EDA">
        <w:t xml:space="preserve">, </w:t>
      </w:r>
      <w:proofErr w:type="spellStart"/>
      <w:r w:rsidRPr="00DA1EDA">
        <w:t>Бакунинский</w:t>
      </w:r>
      <w:proofErr w:type="spellEnd"/>
      <w:r w:rsidRPr="00DA1EDA">
        <w:t>, Пролетарский проезд, Узкий, 1-й Узкий, 2-й Узкий, Радищева.</w:t>
      </w:r>
      <w:proofErr w:type="gramEnd"/>
    </w:p>
    <w:p w:rsidR="00EB30EE" w:rsidRPr="00DA1EDA" w:rsidRDefault="00EB30EE" w:rsidP="00B20F10">
      <w:pPr>
        <w:ind w:firstLine="709"/>
        <w:contextualSpacing/>
        <w:jc w:val="both"/>
        <w:rPr>
          <w:b/>
          <w:bCs/>
        </w:rPr>
      </w:pP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Муниципальное бюджетное общеобразовательное учреждение</w:t>
      </w: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школа №5 городского округа Кинешма</w:t>
      </w:r>
    </w:p>
    <w:p w:rsidR="00EB30EE" w:rsidRPr="00DA1EDA" w:rsidRDefault="00EB30EE" w:rsidP="00B20F10">
      <w:pPr>
        <w:ind w:firstLine="709"/>
        <w:contextualSpacing/>
        <w:jc w:val="center"/>
      </w:pPr>
      <w:r w:rsidRPr="00DA1EDA">
        <w:rPr>
          <w:bCs/>
        </w:rPr>
        <w:t>закреплено за конкретной территорией:</w:t>
      </w:r>
    </w:p>
    <w:p w:rsidR="00EB30EE" w:rsidRPr="00DA1EDA" w:rsidRDefault="00EB30EE" w:rsidP="00B20F10">
      <w:pPr>
        <w:ind w:firstLine="709"/>
        <w:contextualSpacing/>
        <w:jc w:val="center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Улицы: </w:t>
      </w:r>
      <w:proofErr w:type="gramStart"/>
      <w:r w:rsidRPr="00DA1EDA">
        <w:t xml:space="preserve">Физкультурная, Григория Фомина, Володарского, Герцена, Семашко, Воровского, им. Кутузова, Межевая, Граничная, им. Белинского, </w:t>
      </w:r>
      <w:proofErr w:type="spellStart"/>
      <w:r w:rsidRPr="00DA1EDA">
        <w:t>Аккуратова</w:t>
      </w:r>
      <w:proofErr w:type="spellEnd"/>
      <w:r w:rsidRPr="00DA1EDA">
        <w:t xml:space="preserve">, С. Перовской, Пугачева, Тимирязева, Циолковского, Кирова, Кулибина, </w:t>
      </w:r>
      <w:proofErr w:type="spellStart"/>
      <w:r w:rsidRPr="00DA1EDA">
        <w:t>Юрьевецкая</w:t>
      </w:r>
      <w:proofErr w:type="spellEnd"/>
      <w:r w:rsidRPr="00DA1EDA">
        <w:t xml:space="preserve">, </w:t>
      </w:r>
      <w:proofErr w:type="spellStart"/>
      <w:r w:rsidRPr="00DA1EDA">
        <w:t>Решемская</w:t>
      </w:r>
      <w:proofErr w:type="spellEnd"/>
      <w:r w:rsidRPr="00DA1EDA">
        <w:t xml:space="preserve">, Красноармейская, Войкова, Крестьянская, Матюшенко, Ушакова, Дарвина, Щедрина, им. Губкина </w:t>
      </w:r>
      <w:r>
        <w:t>(</w:t>
      </w:r>
      <w:r w:rsidRPr="00DA1EDA">
        <w:t>четная сторона с 2 по 32</w:t>
      </w:r>
      <w:r>
        <w:t>)</w:t>
      </w:r>
      <w:r w:rsidRPr="00DA1EDA">
        <w:t>, им. Павлова</w:t>
      </w:r>
      <w:r>
        <w:t xml:space="preserve"> (</w:t>
      </w:r>
      <w:r w:rsidRPr="00DA1EDA">
        <w:t xml:space="preserve">четная с </w:t>
      </w:r>
      <w:r>
        <w:t xml:space="preserve">д. </w:t>
      </w:r>
      <w:r w:rsidRPr="00DA1EDA">
        <w:t xml:space="preserve">2 по 24, нечётная с </w:t>
      </w:r>
      <w:r>
        <w:t xml:space="preserve">д. </w:t>
      </w:r>
      <w:r w:rsidRPr="00DA1EDA">
        <w:t xml:space="preserve">1 по </w:t>
      </w:r>
      <w:r w:rsidRPr="00DA1EDA">
        <w:lastRenderedPageBreak/>
        <w:t>49</w:t>
      </w:r>
      <w:r>
        <w:t>)</w:t>
      </w:r>
      <w:r w:rsidRPr="00DA1EDA">
        <w:t>, Морская 1-я, Морская 2-я,</w:t>
      </w:r>
      <w:r>
        <w:t xml:space="preserve"> </w:t>
      </w:r>
      <w:r w:rsidRPr="00DA1EDA">
        <w:t>Морская, Радиальная, ул. им</w:t>
      </w:r>
      <w:proofErr w:type="gramEnd"/>
      <w:r w:rsidRPr="00DA1EDA">
        <w:t xml:space="preserve">. </w:t>
      </w:r>
      <w:proofErr w:type="gramStart"/>
      <w:r w:rsidRPr="00DA1EDA">
        <w:t xml:space="preserve">Красина </w:t>
      </w:r>
      <w:r>
        <w:t>(</w:t>
      </w:r>
      <w:r w:rsidRPr="00DA1EDA">
        <w:t>чётная</w:t>
      </w:r>
      <w:r>
        <w:t xml:space="preserve"> </w:t>
      </w:r>
      <w:r w:rsidRPr="00DA1EDA">
        <w:t>сторона - с д.32 до конца улицы и нечётная сторона - с д. 43 до конца улицы</w:t>
      </w:r>
      <w:r>
        <w:t>)</w:t>
      </w:r>
      <w:r w:rsidRPr="00DA1EDA">
        <w:t xml:space="preserve">, Неждановой, 1 Мая, Льва Толстого, Афанасия </w:t>
      </w:r>
      <w:proofErr w:type="spellStart"/>
      <w:r w:rsidRPr="00DA1EDA">
        <w:t>Чаева</w:t>
      </w:r>
      <w:proofErr w:type="spellEnd"/>
      <w:r w:rsidRPr="00DA1EDA">
        <w:t xml:space="preserve">, Кривоногова, 2-я Напольная, Дзержинского, Ивана Плешкова, </w:t>
      </w:r>
      <w:proofErr w:type="spellStart"/>
      <w:r w:rsidRPr="00DA1EDA">
        <w:t>Невельского</w:t>
      </w:r>
      <w:proofErr w:type="spellEnd"/>
      <w:r w:rsidRPr="00DA1EDA">
        <w:t xml:space="preserve">, Зелинского, Текстильная </w:t>
      </w:r>
      <w:r>
        <w:t>(</w:t>
      </w:r>
      <w:r w:rsidRPr="00DA1EDA">
        <w:t>с д. 131 и до конца улицы</w:t>
      </w:r>
      <w:r>
        <w:t>)</w:t>
      </w:r>
      <w:r w:rsidRPr="00DA1EDA">
        <w:t>, Гвардейская, Тульская, Загородная, Нагорная, Константина Смурова, Новгородская, им. Пирогова, Владимирская.</w:t>
      </w:r>
      <w:proofErr w:type="gramEnd"/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Переулки: </w:t>
      </w:r>
      <w:proofErr w:type="gramStart"/>
      <w:r w:rsidRPr="00DA1EDA">
        <w:t>Мельничный</w:t>
      </w:r>
      <w:proofErr w:type="gramEnd"/>
      <w:r w:rsidRPr="00DA1EDA">
        <w:t>, Кутузова, Ушакова, Радиальный, Зелинского.</w:t>
      </w:r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  <w:proofErr w:type="gramStart"/>
      <w:r w:rsidRPr="00DA1EDA">
        <w:rPr>
          <w:b/>
          <w:bCs/>
        </w:rPr>
        <w:t xml:space="preserve">Проезды: </w:t>
      </w:r>
      <w:r w:rsidRPr="00DA1EDA">
        <w:t>1-й Тульский, 2-й Тульский, 1-й Новгородский, 2-й Новгородский, 3-й Новгородский, 4-й Новгородский, 5-й Новгородский, 6-й Новгородский.</w:t>
      </w:r>
      <w:proofErr w:type="gramEnd"/>
    </w:p>
    <w:p w:rsidR="00EB30EE" w:rsidRPr="00DA1EDA" w:rsidRDefault="00EB30EE" w:rsidP="00B20F10">
      <w:pPr>
        <w:ind w:firstLine="709"/>
        <w:contextualSpacing/>
        <w:jc w:val="both"/>
        <w:rPr>
          <w:b/>
          <w:bCs/>
        </w:rPr>
      </w:pP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Муниципальное бюджетное общеобразовательное учреждение</w:t>
      </w: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 xml:space="preserve">школа №6 городского округа Кинешма </w:t>
      </w:r>
    </w:p>
    <w:p w:rsidR="00EB30EE" w:rsidRPr="00DA1EDA" w:rsidRDefault="00EB30EE" w:rsidP="00B20F10">
      <w:pPr>
        <w:ind w:firstLine="709"/>
        <w:contextualSpacing/>
        <w:jc w:val="center"/>
      </w:pPr>
      <w:r w:rsidRPr="00DA1EDA">
        <w:rPr>
          <w:bCs/>
        </w:rPr>
        <w:t>закреплено за конкретной территорией:</w:t>
      </w:r>
    </w:p>
    <w:p w:rsidR="00EB30EE" w:rsidRPr="00DA1EDA" w:rsidRDefault="00EB30EE" w:rsidP="00B20F10">
      <w:pPr>
        <w:ind w:firstLine="709"/>
        <w:contextualSpacing/>
        <w:jc w:val="center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Улицы: </w:t>
      </w:r>
      <w:r w:rsidRPr="00DA1EDA">
        <w:t xml:space="preserve">Вичугская </w:t>
      </w:r>
      <w:r>
        <w:t xml:space="preserve">(четная сторона с д. 140 </w:t>
      </w:r>
      <w:r w:rsidRPr="00DA1EDA">
        <w:t>и до конца улицы</w:t>
      </w:r>
      <w:r>
        <w:t>, нечетна с д. 13 до конца улицы)</w:t>
      </w:r>
      <w:r w:rsidRPr="00DA1EDA">
        <w:t xml:space="preserve">, Боровая, Сенная, </w:t>
      </w:r>
      <w:proofErr w:type="spellStart"/>
      <w:r w:rsidRPr="00DA1EDA">
        <w:t>Бекренёва</w:t>
      </w:r>
      <w:proofErr w:type="spellEnd"/>
      <w:r w:rsidRPr="00DA1EDA">
        <w:t xml:space="preserve">, </w:t>
      </w:r>
      <w:proofErr w:type="spellStart"/>
      <w:r w:rsidRPr="00DA1EDA">
        <w:t>Луховская</w:t>
      </w:r>
      <w:proofErr w:type="spellEnd"/>
      <w:r w:rsidRPr="00DA1EDA">
        <w:t xml:space="preserve">, 1-я </w:t>
      </w:r>
      <w:proofErr w:type="spellStart"/>
      <w:r w:rsidRPr="00DA1EDA">
        <w:t>Бакарихинская</w:t>
      </w:r>
      <w:proofErr w:type="spellEnd"/>
      <w:r w:rsidRPr="00DA1EDA">
        <w:t xml:space="preserve">, 2-я </w:t>
      </w:r>
      <w:proofErr w:type="spellStart"/>
      <w:r w:rsidRPr="00DA1EDA">
        <w:t>Бакарихинская</w:t>
      </w:r>
      <w:proofErr w:type="spellEnd"/>
      <w:r w:rsidRPr="00DA1EDA">
        <w:t>, Пригородная, Транспортная, Красный Химик, Савинская, Михаила Краснова, Народного ополчения, д. 1, им. Федора Красного, д. 1.</w:t>
      </w:r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Проезды: </w:t>
      </w:r>
      <w:r w:rsidRPr="00DA1EDA">
        <w:t>1-й Свободный, 2-й Свободный, 3-й Свободный, 4-й Свободный, 5-й Свободный, 6-й Свободный</w:t>
      </w:r>
      <w:r>
        <w:t xml:space="preserve">, 1-й </w:t>
      </w:r>
      <w:proofErr w:type="spellStart"/>
      <w:r>
        <w:t>Вичугский</w:t>
      </w:r>
      <w:proofErr w:type="spellEnd"/>
      <w:r>
        <w:t xml:space="preserve">, 2-й </w:t>
      </w:r>
      <w:proofErr w:type="spellStart"/>
      <w:r>
        <w:t>Вичугский</w:t>
      </w:r>
      <w:proofErr w:type="spellEnd"/>
      <w:r>
        <w:t xml:space="preserve">, </w:t>
      </w:r>
      <w:r w:rsidRPr="00DA1EDA">
        <w:t xml:space="preserve">Станция Кинешма </w:t>
      </w:r>
      <w:r>
        <w:t>–</w:t>
      </w:r>
      <w:r w:rsidRPr="00DA1EDA">
        <w:t xml:space="preserve"> 2</w:t>
      </w:r>
      <w:r>
        <w:t>.</w:t>
      </w: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Муниципальное бюджетное общеобразовательное учреждение</w:t>
      </w: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школа №8 городского округа Кинешма</w:t>
      </w:r>
    </w:p>
    <w:p w:rsidR="00EB30EE" w:rsidRPr="00DA1EDA" w:rsidRDefault="00EB30EE" w:rsidP="00B20F10">
      <w:pPr>
        <w:ind w:firstLine="709"/>
        <w:contextualSpacing/>
        <w:jc w:val="center"/>
      </w:pPr>
      <w:r w:rsidRPr="00DA1EDA">
        <w:rPr>
          <w:bCs/>
        </w:rPr>
        <w:t>закреплено за конкретной территорией:</w:t>
      </w:r>
    </w:p>
    <w:p w:rsidR="00EB30EE" w:rsidRPr="00DA1EDA" w:rsidRDefault="00EB30EE" w:rsidP="00B20F10">
      <w:pPr>
        <w:ind w:firstLine="709"/>
        <w:contextualSpacing/>
        <w:jc w:val="center"/>
      </w:pPr>
    </w:p>
    <w:p w:rsidR="00EB30EE" w:rsidRPr="00DA1EDA" w:rsidRDefault="00EB30EE" w:rsidP="00B20F10">
      <w:pPr>
        <w:ind w:firstLine="708"/>
        <w:contextualSpacing/>
        <w:jc w:val="both"/>
      </w:pPr>
      <w:r w:rsidRPr="00DA1EDA">
        <w:rPr>
          <w:b/>
          <w:bCs/>
        </w:rPr>
        <w:t xml:space="preserve">Улицы: </w:t>
      </w:r>
      <w:proofErr w:type="spellStart"/>
      <w:proofErr w:type="gramStart"/>
      <w:r>
        <w:t>Бойцова</w:t>
      </w:r>
      <w:proofErr w:type="spellEnd"/>
      <w:r>
        <w:t xml:space="preserve"> (д. 2, </w:t>
      </w:r>
      <w:r w:rsidRPr="00DA1EDA">
        <w:t>3, 4, 5, 6, 6а, 7, 8, 10,11/52, 12, 13, 13а,14, 15</w:t>
      </w:r>
      <w:r>
        <w:t>)</w:t>
      </w:r>
      <w:r w:rsidRPr="00DA1EDA">
        <w:t xml:space="preserve">; Воеводы Боборыкина </w:t>
      </w:r>
      <w:r>
        <w:t>(</w:t>
      </w:r>
      <w:r w:rsidRPr="00DA1EDA">
        <w:t>д. 3, 4, 6, 7, 8, 8а, 9, 10, 11, 11а, 12, 13, 14, 14а, 15/1, 16, 17/2, 18, 19, 21/1, 23, 23а, 25, 25а, 27, 29, 29а, 29 б</w:t>
      </w:r>
      <w:r>
        <w:t>);</w:t>
      </w:r>
      <w:proofErr w:type="gramEnd"/>
      <w:r>
        <w:t xml:space="preserve"> Гагарина (д. 1,</w:t>
      </w:r>
      <w:r w:rsidRPr="00DA1EDA">
        <w:t xml:space="preserve"> 3, За, 5, 9, 11, 13</w:t>
      </w:r>
      <w:r>
        <w:t>)</w:t>
      </w:r>
      <w:r w:rsidRPr="00DA1EDA">
        <w:t xml:space="preserve">; ул. Красноветкинская </w:t>
      </w:r>
      <w:r>
        <w:t>(</w:t>
      </w:r>
      <w:r w:rsidRPr="00DA1EDA">
        <w:t>д. 1,7,9,9а, 11, 11а, 13, 15, 17, 19,21,21а, 28, 30, 32, 32А, 34, 36, 38, 39</w:t>
      </w:r>
      <w:r>
        <w:t>/13</w:t>
      </w:r>
      <w:r w:rsidRPr="00DA1EDA">
        <w:t>, 40, 42,44</w:t>
      </w:r>
      <w:r>
        <w:t>)</w:t>
      </w:r>
      <w:r w:rsidRPr="00DA1EDA">
        <w:t xml:space="preserve">; имени Менделеева </w:t>
      </w:r>
      <w:r>
        <w:t>(</w:t>
      </w:r>
      <w:r w:rsidRPr="00DA1EDA">
        <w:t>д. 30, 32, 34, 36, 38, 46/18, 48, 48А, 52, 52а, 54, 56, 58</w:t>
      </w:r>
      <w:r>
        <w:t>)</w:t>
      </w:r>
      <w:r w:rsidRPr="00DA1EDA">
        <w:t xml:space="preserve">; Фабричный двор </w:t>
      </w:r>
      <w:r>
        <w:t>(</w:t>
      </w:r>
      <w:r w:rsidRPr="00DA1EDA">
        <w:t>д. 3, 7а, 9а, 11, 11а, 13, 14, 16, 21, 22, 23</w:t>
      </w:r>
      <w:r>
        <w:t>)</w:t>
      </w:r>
      <w:r w:rsidRPr="00DA1EDA">
        <w:t xml:space="preserve">; </w:t>
      </w:r>
      <w:proofErr w:type="gramStart"/>
      <w:r w:rsidRPr="00DA1EDA">
        <w:t>Кооперативная</w:t>
      </w:r>
      <w:proofErr w:type="gramEnd"/>
      <w:r w:rsidRPr="00DA1EDA">
        <w:t xml:space="preserve"> </w:t>
      </w:r>
      <w:r>
        <w:t>(</w:t>
      </w:r>
      <w:r w:rsidRPr="00DA1EDA">
        <w:t>д. 1, 2, 3,4, 5, 6, 7, 8</w:t>
      </w:r>
      <w:r>
        <w:t>)</w:t>
      </w:r>
      <w:r w:rsidRPr="00DA1EDA">
        <w:t>; Правды до ул. Анри Барбюса (дом</w:t>
      </w:r>
      <w:r>
        <w:t>а по четной стороне с 4 по 56)</w:t>
      </w:r>
      <w:r w:rsidRPr="00DA1EDA">
        <w:t>, Шевченко.</w:t>
      </w:r>
    </w:p>
    <w:p w:rsidR="00EB30EE" w:rsidRPr="0044355C" w:rsidRDefault="00EB30EE" w:rsidP="00B20F10">
      <w:pPr>
        <w:ind w:firstLine="708"/>
        <w:contextualSpacing/>
        <w:jc w:val="both"/>
        <w:rPr>
          <w:sz w:val="20"/>
          <w:szCs w:val="20"/>
        </w:rPr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Переулки: </w:t>
      </w:r>
      <w:r w:rsidRPr="00DA1EDA">
        <w:t xml:space="preserve">Нансена, </w:t>
      </w:r>
      <w:proofErr w:type="spellStart"/>
      <w:r w:rsidRPr="00DA1EDA">
        <w:t>Дерябихинский</w:t>
      </w:r>
      <w:proofErr w:type="spellEnd"/>
      <w:r w:rsidRPr="00DA1EDA">
        <w:t>.</w:t>
      </w:r>
    </w:p>
    <w:p w:rsidR="00EB30EE" w:rsidRPr="0044355C" w:rsidRDefault="00EB30EE" w:rsidP="00B20F10">
      <w:pPr>
        <w:ind w:firstLine="709"/>
        <w:contextualSpacing/>
        <w:jc w:val="both"/>
        <w:rPr>
          <w:sz w:val="20"/>
          <w:szCs w:val="20"/>
        </w:rPr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Проезды: </w:t>
      </w:r>
      <w:proofErr w:type="spellStart"/>
      <w:r w:rsidRPr="00DA1EDA">
        <w:t>Дерябихинский</w:t>
      </w:r>
      <w:proofErr w:type="spellEnd"/>
      <w:r w:rsidRPr="00DA1EDA">
        <w:t>.</w:t>
      </w:r>
    </w:p>
    <w:p w:rsidR="003E19DD" w:rsidRDefault="003E19DD" w:rsidP="00B20F10">
      <w:pPr>
        <w:contextualSpacing/>
        <w:jc w:val="both"/>
        <w:rPr>
          <w:b/>
          <w:bCs/>
        </w:rPr>
      </w:pPr>
    </w:p>
    <w:p w:rsidR="0044355C" w:rsidRPr="003E19DD" w:rsidRDefault="0044355C" w:rsidP="00B20F10">
      <w:pPr>
        <w:contextualSpacing/>
        <w:jc w:val="both"/>
        <w:rPr>
          <w:b/>
          <w:bCs/>
          <w:sz w:val="10"/>
          <w:szCs w:val="10"/>
        </w:rPr>
      </w:pP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Муниципальное бюджетное общеобразовательное учреждение</w:t>
      </w: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 xml:space="preserve">школа №10 городского округа Кинешма </w:t>
      </w:r>
    </w:p>
    <w:p w:rsidR="00EB30EE" w:rsidRPr="00DA1EDA" w:rsidRDefault="00EB30EE" w:rsidP="00B20F10">
      <w:pPr>
        <w:ind w:firstLine="709"/>
        <w:contextualSpacing/>
        <w:jc w:val="center"/>
      </w:pPr>
      <w:r w:rsidRPr="00DA1EDA">
        <w:rPr>
          <w:bCs/>
        </w:rPr>
        <w:t>закреплено за конкретной территорией:</w:t>
      </w:r>
    </w:p>
    <w:p w:rsidR="00EB30EE" w:rsidRPr="003E19DD" w:rsidRDefault="00EB30EE" w:rsidP="00B20F10">
      <w:pPr>
        <w:contextualSpacing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Улицы: </w:t>
      </w:r>
      <w:proofErr w:type="gramStart"/>
      <w:r w:rsidRPr="00DA1EDA">
        <w:t xml:space="preserve">Подгорная, Высокая, Высоковольтная, Третьяковская, Полины Осипенко, Брест-Литовская, </w:t>
      </w:r>
      <w:proofErr w:type="spellStart"/>
      <w:r w:rsidRPr="00DA1EDA">
        <w:t>Хасановская</w:t>
      </w:r>
      <w:proofErr w:type="spellEnd"/>
      <w:r w:rsidRPr="00DA1EDA">
        <w:t xml:space="preserve">, Попова, Окружная, Левитана, </w:t>
      </w:r>
      <w:r w:rsidRPr="00DA1EDA">
        <w:lastRenderedPageBreak/>
        <w:t xml:space="preserve">Дубровского, Минина, Фонвизина, Чайковского, </w:t>
      </w:r>
      <w:proofErr w:type="spellStart"/>
      <w:r w:rsidRPr="00DA1EDA">
        <w:t>Хользунова</w:t>
      </w:r>
      <w:proofErr w:type="spellEnd"/>
      <w:r w:rsidRPr="00DA1EDA">
        <w:t xml:space="preserve">, С. Лазо, Белорусская, </w:t>
      </w:r>
      <w:proofErr w:type="spellStart"/>
      <w:r w:rsidRPr="00DA1EDA">
        <w:t>Виленская</w:t>
      </w:r>
      <w:proofErr w:type="spellEnd"/>
      <w:r w:rsidRPr="00DA1EDA">
        <w:t xml:space="preserve">, Спортивная, им. Матросова, Сурикова, Щербакова, Каховская, </w:t>
      </w:r>
      <w:proofErr w:type="spellStart"/>
      <w:r w:rsidRPr="00DA1EDA">
        <w:t>Рыжковская</w:t>
      </w:r>
      <w:proofErr w:type="spellEnd"/>
      <w:r w:rsidRPr="00DA1EDA">
        <w:t xml:space="preserve">, </w:t>
      </w:r>
      <w:proofErr w:type="spellStart"/>
      <w:r w:rsidRPr="00DA1EDA">
        <w:t>Буторихинская</w:t>
      </w:r>
      <w:proofErr w:type="spellEnd"/>
      <w:r w:rsidRPr="00DA1EDA">
        <w:t xml:space="preserve">, Привольная, </w:t>
      </w:r>
      <w:proofErr w:type="spellStart"/>
      <w:r w:rsidRPr="00DA1EDA">
        <w:t>Олеко</w:t>
      </w:r>
      <w:proofErr w:type="spellEnd"/>
      <w:r w:rsidRPr="00DA1EDA">
        <w:t xml:space="preserve"> </w:t>
      </w:r>
      <w:proofErr w:type="spellStart"/>
      <w:r w:rsidRPr="00DA1EDA">
        <w:t>Дундича</w:t>
      </w:r>
      <w:proofErr w:type="spellEnd"/>
      <w:r w:rsidRPr="00DA1EDA">
        <w:t xml:space="preserve">, </w:t>
      </w:r>
      <w:proofErr w:type="spellStart"/>
      <w:r w:rsidRPr="00DA1EDA">
        <w:t>Патриса</w:t>
      </w:r>
      <w:proofErr w:type="spellEnd"/>
      <w:r w:rsidRPr="00DA1EDA">
        <w:t xml:space="preserve"> Лумумбы, </w:t>
      </w:r>
      <w:proofErr w:type="spellStart"/>
      <w:r w:rsidRPr="00DA1EDA">
        <w:t>Саврасова</w:t>
      </w:r>
      <w:proofErr w:type="spellEnd"/>
      <w:r w:rsidRPr="00DA1EDA">
        <w:t>, Телевизионная, Серова, Киевская, Суворова, им. Бредихина, Пархоменко, Котовского, Колхозная, Вязниковская, Щепкина, Земледельческая, Репина, им. Ермака, Интернациональная, Б. Хмельницкого, Потехина, Верещагина, Ореховая, Гончарова, Семенова.</w:t>
      </w:r>
      <w:proofErr w:type="gramEnd"/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Проезды: </w:t>
      </w:r>
      <w:proofErr w:type="gramStart"/>
      <w:r w:rsidRPr="00DA1EDA">
        <w:t>Белорусский</w:t>
      </w:r>
      <w:proofErr w:type="gramEnd"/>
      <w:r w:rsidRPr="00DA1EDA">
        <w:t xml:space="preserve">, Суворова, </w:t>
      </w:r>
      <w:proofErr w:type="spellStart"/>
      <w:r w:rsidRPr="00DA1EDA">
        <w:t>Межаковский</w:t>
      </w:r>
      <w:proofErr w:type="spellEnd"/>
      <w:r w:rsidRPr="00DA1EDA">
        <w:t>.</w:t>
      </w:r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Переулки: </w:t>
      </w:r>
      <w:r w:rsidRPr="00DA1EDA">
        <w:t xml:space="preserve">Дубровского, </w:t>
      </w:r>
      <w:proofErr w:type="spellStart"/>
      <w:r w:rsidRPr="00DA1EDA">
        <w:t>Хасановский</w:t>
      </w:r>
      <w:proofErr w:type="spellEnd"/>
      <w:r w:rsidRPr="00DA1EDA">
        <w:t xml:space="preserve">, 1-й </w:t>
      </w:r>
      <w:proofErr w:type="gramStart"/>
      <w:r w:rsidRPr="00DA1EDA">
        <w:t>Каховский</w:t>
      </w:r>
      <w:proofErr w:type="gramEnd"/>
      <w:r w:rsidRPr="00DA1EDA">
        <w:t>, 2-й Каховский.</w:t>
      </w:r>
    </w:p>
    <w:p w:rsidR="00EB30EE" w:rsidRPr="00DA1EDA" w:rsidRDefault="00EB30EE" w:rsidP="00B20F10">
      <w:pPr>
        <w:contextualSpacing/>
        <w:jc w:val="both"/>
        <w:rPr>
          <w:b/>
          <w:bCs/>
        </w:rPr>
      </w:pPr>
    </w:p>
    <w:p w:rsidR="00EB30EE" w:rsidRPr="00DA1EDA" w:rsidRDefault="00EB30EE" w:rsidP="00B20F10">
      <w:pPr>
        <w:ind w:firstLine="708"/>
        <w:contextualSpacing/>
        <w:jc w:val="center"/>
        <w:rPr>
          <w:b/>
          <w:bCs/>
        </w:rPr>
      </w:pPr>
      <w:r w:rsidRPr="00DA1EDA">
        <w:rPr>
          <w:b/>
          <w:bCs/>
        </w:rPr>
        <w:t>Муниципальное бюджетное общеобразовательное учреждение</w:t>
      </w:r>
    </w:p>
    <w:p w:rsidR="00EB30EE" w:rsidRPr="00DA1EDA" w:rsidRDefault="00EB30EE" w:rsidP="00B20F10">
      <w:pPr>
        <w:ind w:firstLine="708"/>
        <w:contextualSpacing/>
        <w:jc w:val="center"/>
        <w:rPr>
          <w:b/>
          <w:bCs/>
        </w:rPr>
      </w:pPr>
      <w:r w:rsidRPr="00DA1EDA">
        <w:rPr>
          <w:b/>
          <w:bCs/>
        </w:rPr>
        <w:t>школа № 11</w:t>
      </w:r>
      <w:r>
        <w:rPr>
          <w:b/>
          <w:bCs/>
        </w:rPr>
        <w:t xml:space="preserve"> </w:t>
      </w:r>
      <w:r w:rsidRPr="00DA1EDA">
        <w:rPr>
          <w:b/>
          <w:bCs/>
        </w:rPr>
        <w:t>городского округа Кинешма</w:t>
      </w:r>
    </w:p>
    <w:p w:rsidR="00EB30EE" w:rsidRPr="00DA1EDA" w:rsidRDefault="00EB30EE" w:rsidP="00B20F10">
      <w:pPr>
        <w:ind w:firstLine="709"/>
        <w:contextualSpacing/>
        <w:jc w:val="center"/>
      </w:pPr>
      <w:r w:rsidRPr="00DA1EDA">
        <w:rPr>
          <w:bCs/>
        </w:rPr>
        <w:t>закреплено за конкретной территорией:</w:t>
      </w:r>
    </w:p>
    <w:p w:rsidR="00EB30EE" w:rsidRPr="003E19DD" w:rsidRDefault="00EB30EE" w:rsidP="00B20F10">
      <w:pPr>
        <w:contextualSpacing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Улицы: </w:t>
      </w:r>
      <w:r w:rsidRPr="00DA1EDA">
        <w:t xml:space="preserve">Воеводы Боборыкина </w:t>
      </w:r>
      <w:r>
        <w:t>(</w:t>
      </w:r>
      <w:r w:rsidRPr="00DA1EDA">
        <w:t>д. 41, 43, 45, 47, 49, 51, 55, 57, 59, 61, 63</w:t>
      </w:r>
      <w:r>
        <w:t>)</w:t>
      </w:r>
      <w:r w:rsidRPr="00DA1EDA">
        <w:t xml:space="preserve">; Гагарина </w:t>
      </w:r>
      <w:r>
        <w:t>(</w:t>
      </w:r>
      <w:r w:rsidRPr="00DA1EDA">
        <w:t>д. 2, 4, 6, 8</w:t>
      </w:r>
      <w:r>
        <w:t>)</w:t>
      </w:r>
      <w:r w:rsidRPr="00DA1EDA">
        <w:t xml:space="preserve">; имени Менделеева </w:t>
      </w:r>
      <w:r>
        <w:t>(</w:t>
      </w:r>
      <w:r w:rsidRPr="00DA1EDA">
        <w:t>д. 70, 72, 74, 76, 78, 84, 88, 90,92,94, 96/7</w:t>
      </w:r>
      <w:r>
        <w:t>)</w:t>
      </w:r>
      <w:r w:rsidRPr="00DA1EDA">
        <w:t xml:space="preserve">; </w:t>
      </w:r>
      <w:proofErr w:type="gramStart"/>
      <w:r w:rsidRPr="00DA1EDA">
        <w:t xml:space="preserve">Ванцетти </w:t>
      </w:r>
      <w:r>
        <w:t>(</w:t>
      </w:r>
      <w:r w:rsidRPr="00DA1EDA">
        <w:t>д.</w:t>
      </w:r>
      <w:r>
        <w:t xml:space="preserve"> </w:t>
      </w:r>
      <w:r w:rsidRPr="00DA1EDA">
        <w:t>32, 34, 36, 38, 40, 41, 43, 45, 47, 49</w:t>
      </w:r>
      <w:r>
        <w:t>)</w:t>
      </w:r>
      <w:r w:rsidRPr="00DA1EDA">
        <w:t xml:space="preserve"> и частные дома, Желябова, Плеханова, Сакко, Виктора Кудрявцева, ул. Мира </w:t>
      </w:r>
      <w:r>
        <w:t>(</w:t>
      </w:r>
      <w:r w:rsidRPr="00DA1EDA">
        <w:t>дома № 2/61,10, 12, 14, 16/82</w:t>
      </w:r>
      <w:r>
        <w:t>)</w:t>
      </w:r>
      <w:r w:rsidRPr="00DA1EDA">
        <w:t xml:space="preserve">, ул. им. Короленко </w:t>
      </w:r>
      <w:r>
        <w:t>(</w:t>
      </w:r>
      <w:r w:rsidRPr="00DA1EDA">
        <w:t>дома 1, 3, 5, 7, 9, 11, 13/84</w:t>
      </w:r>
      <w:r>
        <w:t>)</w:t>
      </w:r>
      <w:r w:rsidRPr="00DA1EDA">
        <w:t xml:space="preserve">, ул. Пожарского </w:t>
      </w:r>
      <w:r>
        <w:t>(</w:t>
      </w:r>
      <w:r w:rsidRPr="00DA1EDA">
        <w:t>дома 2, 4, 6, 10, 1, 3, 5, 7, 9</w:t>
      </w:r>
      <w:r>
        <w:t>)</w:t>
      </w:r>
      <w:r w:rsidRPr="00DA1EDA">
        <w:t xml:space="preserve">, ул. им. Добролюбова </w:t>
      </w:r>
      <w:r>
        <w:t>(</w:t>
      </w:r>
      <w:r w:rsidRPr="00DA1EDA">
        <w:t>дома № 1, 3, 5</w:t>
      </w:r>
      <w:proofErr w:type="gramEnd"/>
      <w:r w:rsidRPr="00DA1EDA">
        <w:t xml:space="preserve">, </w:t>
      </w:r>
      <w:proofErr w:type="gramStart"/>
      <w:r w:rsidRPr="00DA1EDA">
        <w:t>7/96</w:t>
      </w:r>
      <w:r>
        <w:t>)</w:t>
      </w:r>
      <w:r w:rsidRPr="00DA1EDA">
        <w:t>.</w:t>
      </w:r>
      <w:proofErr w:type="gramEnd"/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Переулки: </w:t>
      </w:r>
      <w:r w:rsidRPr="00DA1EDA">
        <w:t xml:space="preserve">Ногинский, </w:t>
      </w:r>
      <w:proofErr w:type="spellStart"/>
      <w:r w:rsidRPr="00DA1EDA">
        <w:t>Цибихский</w:t>
      </w:r>
      <w:proofErr w:type="spellEnd"/>
      <w:r w:rsidRPr="00DA1EDA">
        <w:t>.</w:t>
      </w:r>
    </w:p>
    <w:p w:rsidR="00EB30EE" w:rsidRPr="00DA1EDA" w:rsidRDefault="00EB30EE" w:rsidP="00B20F10">
      <w:pPr>
        <w:ind w:firstLine="709"/>
        <w:contextualSpacing/>
        <w:jc w:val="both"/>
      </w:pPr>
    </w:p>
    <w:p w:rsidR="00EB30EE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Проезды: </w:t>
      </w:r>
      <w:r w:rsidRPr="00DA1EDA">
        <w:t>Плехановский.</w:t>
      </w:r>
    </w:p>
    <w:p w:rsidR="00EB30EE" w:rsidRPr="00BA763B" w:rsidRDefault="00EB30EE" w:rsidP="00B20F10">
      <w:pPr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Муниципальное бюджетное общеобразовательное учреждение</w:t>
      </w: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школа №16 городского округа Кинешма</w:t>
      </w:r>
    </w:p>
    <w:p w:rsidR="00EB30EE" w:rsidRPr="00DA1EDA" w:rsidRDefault="00EB30EE" w:rsidP="00B20F10">
      <w:pPr>
        <w:ind w:firstLine="709"/>
        <w:contextualSpacing/>
        <w:jc w:val="center"/>
      </w:pPr>
      <w:r w:rsidRPr="00DA1EDA">
        <w:rPr>
          <w:bCs/>
        </w:rPr>
        <w:t>закреплено за конкретной территорией:</w:t>
      </w:r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Улицы: </w:t>
      </w:r>
      <w:proofErr w:type="spellStart"/>
      <w:r w:rsidRPr="00DA1EDA">
        <w:t>Березниковские</w:t>
      </w:r>
      <w:proofErr w:type="spellEnd"/>
      <w:r w:rsidRPr="00DA1EDA">
        <w:t xml:space="preserve"> 1-я, 2-я, 3-я, Авиационная, Запрудная 1-я, 2-я, 3-я, Бориса </w:t>
      </w:r>
      <w:proofErr w:type="spellStart"/>
      <w:r w:rsidRPr="00DA1EDA">
        <w:t>Кустодиева</w:t>
      </w:r>
      <w:proofErr w:type="spellEnd"/>
      <w:r w:rsidRPr="00DA1EDA">
        <w:t xml:space="preserve">, Районная, Молодежная, Западная, Парковая, Южская, Ивана Виноградова с д.8 и до конца улицы, им. Талалихина, </w:t>
      </w:r>
      <w:proofErr w:type="spellStart"/>
      <w:r w:rsidRPr="00DA1EDA">
        <w:t>Тарутихинская</w:t>
      </w:r>
      <w:proofErr w:type="spellEnd"/>
      <w:r w:rsidRPr="00DA1EDA">
        <w:t xml:space="preserve">, </w:t>
      </w:r>
      <w:proofErr w:type="spellStart"/>
      <w:r w:rsidRPr="00DA1EDA">
        <w:t>Меленковская</w:t>
      </w:r>
      <w:proofErr w:type="spellEnd"/>
      <w:r w:rsidRPr="00DA1EDA">
        <w:t>.</w:t>
      </w:r>
    </w:p>
    <w:p w:rsidR="00EB30EE" w:rsidRPr="00DA1EDA" w:rsidRDefault="00EB30EE" w:rsidP="00B20F10">
      <w:pPr>
        <w:contextualSpacing/>
        <w:jc w:val="both"/>
        <w:rPr>
          <w:b/>
          <w:bCs/>
        </w:rPr>
      </w:pP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Муниципальное бюджетное общеобразовательное учреждение</w:t>
      </w: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 xml:space="preserve">школа №17 городского округа Кинешма </w:t>
      </w:r>
    </w:p>
    <w:p w:rsidR="00EB30EE" w:rsidRPr="00DA1EDA" w:rsidRDefault="00EB30EE" w:rsidP="00B20F10">
      <w:pPr>
        <w:ind w:firstLine="709"/>
        <w:contextualSpacing/>
        <w:jc w:val="center"/>
      </w:pPr>
      <w:r w:rsidRPr="00DA1EDA">
        <w:rPr>
          <w:bCs/>
        </w:rPr>
        <w:t>закреплено за конкретной территорией:</w:t>
      </w:r>
    </w:p>
    <w:p w:rsidR="00EB30EE" w:rsidRPr="008D579F" w:rsidRDefault="00EB30EE" w:rsidP="00B20F10">
      <w:pPr>
        <w:contextualSpacing/>
        <w:jc w:val="both"/>
        <w:rPr>
          <w:sz w:val="10"/>
          <w:szCs w:val="10"/>
        </w:rPr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Улицы: </w:t>
      </w:r>
      <w:proofErr w:type="gramStart"/>
      <w:r w:rsidRPr="00DA1EDA">
        <w:t xml:space="preserve">Григория Королева, Береговая, </w:t>
      </w:r>
      <w:proofErr w:type="spellStart"/>
      <w:r w:rsidRPr="00DA1EDA">
        <w:t>Новоселенская</w:t>
      </w:r>
      <w:proofErr w:type="spellEnd"/>
      <w:r w:rsidRPr="00DA1EDA">
        <w:t xml:space="preserve">, Соревнования, Парижской Коммуны, Халтурина, Розы Люксембург, Коммунальная, Куйбышева, Коллективная, Садовая, </w:t>
      </w:r>
      <w:proofErr w:type="spellStart"/>
      <w:r w:rsidRPr="00DA1EDA">
        <w:t>Матвеевская</w:t>
      </w:r>
      <w:proofErr w:type="spellEnd"/>
      <w:r w:rsidRPr="00DA1EDA">
        <w:t xml:space="preserve">, Фабричная, Фестивальная, Международная, </w:t>
      </w:r>
      <w:proofErr w:type="spellStart"/>
      <w:r w:rsidRPr="00DA1EDA">
        <w:t>Родниковская</w:t>
      </w:r>
      <w:proofErr w:type="spellEnd"/>
      <w:r w:rsidRPr="00DA1EDA">
        <w:t xml:space="preserve">, Бабушкина, Виктора </w:t>
      </w:r>
      <w:proofErr w:type="spellStart"/>
      <w:r w:rsidRPr="00DA1EDA">
        <w:t>Кирпичникова</w:t>
      </w:r>
      <w:proofErr w:type="spellEnd"/>
      <w:r w:rsidRPr="00DA1EDA">
        <w:t xml:space="preserve">, Фигурная 1-я, 2-я, </w:t>
      </w:r>
      <w:proofErr w:type="spellStart"/>
      <w:r w:rsidRPr="00DA1EDA">
        <w:t>Рубинского</w:t>
      </w:r>
      <w:proofErr w:type="spellEnd"/>
      <w:r w:rsidRPr="00DA1EDA">
        <w:t xml:space="preserve"> </w:t>
      </w:r>
      <w:r>
        <w:t>(</w:t>
      </w:r>
      <w:r w:rsidRPr="00DA1EDA">
        <w:t>д.37, 39, 41, 43, 45, 45а, 47, 49, 51/25, 53/30, 55, 57, 59, 59а, 61, 63, 65, 67/25, 71, 73, 75, 77</w:t>
      </w:r>
      <w:r>
        <w:t>)</w:t>
      </w:r>
      <w:r w:rsidRPr="00DA1EDA">
        <w:t xml:space="preserve">, Грузинская, Ярославская, Григория Цветкова, </w:t>
      </w:r>
      <w:proofErr w:type="spellStart"/>
      <w:r w:rsidRPr="00DA1EDA">
        <w:t>Каляевская</w:t>
      </w:r>
      <w:proofErr w:type="spellEnd"/>
      <w:r w:rsidRPr="00DA1EDA">
        <w:t xml:space="preserve"> </w:t>
      </w:r>
      <w:r>
        <w:t>(</w:t>
      </w:r>
      <w:r w:rsidRPr="00DA1EDA">
        <w:t>с домов 39</w:t>
      </w:r>
      <w:proofErr w:type="gramEnd"/>
      <w:r w:rsidRPr="00DA1EDA">
        <w:t>/</w:t>
      </w:r>
      <w:proofErr w:type="gramStart"/>
      <w:r w:rsidRPr="00DA1EDA">
        <w:t>52</w:t>
      </w:r>
      <w:r>
        <w:t xml:space="preserve"> и 38/50</w:t>
      </w:r>
      <w:r w:rsidRPr="00DA1EDA">
        <w:t xml:space="preserve"> до конца улицы</w:t>
      </w:r>
      <w:r>
        <w:t>)</w:t>
      </w:r>
      <w:r w:rsidRPr="00DA1EDA">
        <w:t xml:space="preserve">, Лесная </w:t>
      </w:r>
      <w:r>
        <w:t>(</w:t>
      </w:r>
      <w:r w:rsidRPr="00DA1EDA">
        <w:t>д.9а, 11, 13, 15, 17-78</w:t>
      </w:r>
      <w:r>
        <w:t>)</w:t>
      </w:r>
      <w:r w:rsidRPr="00DA1EDA">
        <w:t>, Российская (</w:t>
      </w:r>
      <w:r>
        <w:t xml:space="preserve">ул. </w:t>
      </w:r>
      <w:r w:rsidRPr="00DA1EDA">
        <w:t>Коллективная до ул. Грузинская</w:t>
      </w:r>
      <w:r>
        <w:t>: нечетная сторона д.35-69, четная 28-42</w:t>
      </w:r>
      <w:r w:rsidRPr="00DA1EDA">
        <w:t xml:space="preserve">), Новая, Якова Беляева, </w:t>
      </w:r>
      <w:proofErr w:type="spellStart"/>
      <w:r w:rsidRPr="00DA1EDA">
        <w:t>Красносельская</w:t>
      </w:r>
      <w:proofErr w:type="spellEnd"/>
      <w:r w:rsidRPr="00DA1EDA">
        <w:t xml:space="preserve">, Энергетическая, Баррикадная, </w:t>
      </w:r>
      <w:proofErr w:type="spellStart"/>
      <w:r w:rsidRPr="00DA1EDA">
        <w:t>Рощинская</w:t>
      </w:r>
      <w:proofErr w:type="spellEnd"/>
      <w:r w:rsidRPr="00DA1EDA">
        <w:t xml:space="preserve">, Палехская, </w:t>
      </w:r>
      <w:r w:rsidRPr="00DA1EDA">
        <w:lastRenderedPageBreak/>
        <w:t xml:space="preserve">Суздальская, Чкалова, Баумана, Алексеевская, Социалистическая, Наволокская, Воеводы Боборыкина </w:t>
      </w:r>
      <w:r>
        <w:t>(</w:t>
      </w:r>
      <w:r w:rsidRPr="00DA1EDA">
        <w:t>д.30, 32, 34, 36, 38, 40, 42, 44, 46</w:t>
      </w:r>
      <w:r>
        <w:t>)</w:t>
      </w:r>
      <w:r w:rsidR="00A44E48">
        <w:t>,</w:t>
      </w:r>
      <w:r w:rsidRPr="00DA1EDA">
        <w:t xml:space="preserve"> Заречная 1-я, 2-я, 3-я, 4-я, 5-я, </w:t>
      </w:r>
      <w:proofErr w:type="spellStart"/>
      <w:r w:rsidRPr="00DA1EDA">
        <w:t>Вандышевская</w:t>
      </w:r>
      <w:proofErr w:type="spellEnd"/>
      <w:r w:rsidRPr="00DA1EDA">
        <w:t xml:space="preserve"> 1-я</w:t>
      </w:r>
      <w:proofErr w:type="gramEnd"/>
      <w:r w:rsidRPr="00DA1EDA">
        <w:t>, 3-я, 4-я, 5-я, Юбилейная.</w:t>
      </w:r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>Переулки:</w:t>
      </w:r>
      <w:r w:rsidRPr="00DA1EDA">
        <w:rPr>
          <w:b/>
          <w:bCs/>
        </w:rPr>
        <w:tab/>
      </w:r>
      <w:r w:rsidRPr="00DA1EDA">
        <w:t xml:space="preserve">Баумана, </w:t>
      </w:r>
      <w:proofErr w:type="spellStart"/>
      <w:r w:rsidRPr="00DA1EDA">
        <w:t>Матвеевский</w:t>
      </w:r>
      <w:proofErr w:type="spellEnd"/>
      <w:r w:rsidRPr="00DA1EDA">
        <w:t xml:space="preserve">, 1-й </w:t>
      </w:r>
      <w:proofErr w:type="gramStart"/>
      <w:r w:rsidRPr="00DA1EDA">
        <w:t>Баррикадный</w:t>
      </w:r>
      <w:proofErr w:type="gramEnd"/>
      <w:r w:rsidRPr="00DA1EDA">
        <w:t>, 2-й Баррикадный, 3-й Баррикадный.</w:t>
      </w:r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Проезды: </w:t>
      </w:r>
      <w:r w:rsidRPr="00DA1EDA">
        <w:t>Квартальный, Международный.</w:t>
      </w:r>
    </w:p>
    <w:p w:rsidR="00EB30EE" w:rsidRPr="00DA1EDA" w:rsidRDefault="00EB30EE" w:rsidP="00B20F10">
      <w:pPr>
        <w:contextualSpacing/>
        <w:rPr>
          <w:b/>
          <w:bCs/>
        </w:rPr>
      </w:pP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Муниципальное бюджетное общеобразовательное учреждение</w:t>
      </w: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 xml:space="preserve">школа №18 имени Маршала </w:t>
      </w:r>
      <w:proofErr w:type="spellStart"/>
      <w:r w:rsidRPr="00DA1EDA">
        <w:rPr>
          <w:b/>
          <w:bCs/>
        </w:rPr>
        <w:t>А.М.Василевского</w:t>
      </w:r>
      <w:proofErr w:type="spellEnd"/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городского округа Кинешма</w:t>
      </w:r>
    </w:p>
    <w:p w:rsidR="00EB30EE" w:rsidRPr="00DA1EDA" w:rsidRDefault="00EB30EE" w:rsidP="00B20F10">
      <w:pPr>
        <w:ind w:firstLine="709"/>
        <w:contextualSpacing/>
        <w:jc w:val="center"/>
      </w:pPr>
      <w:r w:rsidRPr="00DA1EDA">
        <w:rPr>
          <w:bCs/>
        </w:rPr>
        <w:t>закреплено за конкретной территорией:</w:t>
      </w:r>
    </w:p>
    <w:p w:rsidR="00EB30EE" w:rsidRDefault="00EB30EE" w:rsidP="00B20F10">
      <w:pPr>
        <w:contextualSpacing/>
        <w:rPr>
          <w:sz w:val="10"/>
          <w:szCs w:val="10"/>
        </w:rPr>
      </w:pPr>
    </w:p>
    <w:p w:rsidR="008F70C3" w:rsidRPr="008D579F" w:rsidRDefault="008F70C3" w:rsidP="00B20F10">
      <w:pPr>
        <w:contextualSpacing/>
        <w:rPr>
          <w:sz w:val="10"/>
          <w:szCs w:val="10"/>
        </w:rPr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Улицы: </w:t>
      </w:r>
      <w:r w:rsidRPr="00DA1EDA">
        <w:t xml:space="preserve">Гагарина </w:t>
      </w:r>
      <w:r>
        <w:t>(</w:t>
      </w:r>
      <w:r w:rsidRPr="00DA1EDA">
        <w:t xml:space="preserve">д.10, 12, 12а, 14, 14а, 16, 18, 18а, 20, 22, 17, 19, </w:t>
      </w:r>
      <w:r w:rsidRPr="00DA1EDA">
        <w:rPr>
          <w:bCs/>
        </w:rPr>
        <w:t>21,</w:t>
      </w:r>
      <w:r w:rsidRPr="00DA1EDA">
        <w:rPr>
          <w:b/>
          <w:bCs/>
        </w:rPr>
        <w:t xml:space="preserve"> </w:t>
      </w:r>
      <w:r w:rsidRPr="00DA1EDA">
        <w:t>23, 25</w:t>
      </w:r>
      <w:r>
        <w:t>)</w:t>
      </w:r>
      <w:r w:rsidRPr="00DA1EDA">
        <w:t xml:space="preserve">; </w:t>
      </w:r>
      <w:proofErr w:type="gramStart"/>
      <w:r w:rsidRPr="00DA1EDA">
        <w:t xml:space="preserve">Ванцетти </w:t>
      </w:r>
      <w:r>
        <w:t>(</w:t>
      </w:r>
      <w:r w:rsidRPr="00DA1EDA">
        <w:t>д.44, частные дома с №46 до 64</w:t>
      </w:r>
      <w:r>
        <w:t>)</w:t>
      </w:r>
      <w:r w:rsidRPr="00DA1EDA">
        <w:t xml:space="preserve">, Российская (от ул. Фабричная до ул. Коллективная), </w:t>
      </w:r>
      <w:proofErr w:type="spellStart"/>
      <w:r w:rsidRPr="00DA1EDA">
        <w:t>Неглинная</w:t>
      </w:r>
      <w:proofErr w:type="spellEnd"/>
      <w:r w:rsidRPr="00DA1EDA">
        <w:t xml:space="preserve">, 1-я </w:t>
      </w:r>
      <w:proofErr w:type="spellStart"/>
      <w:r w:rsidRPr="00DA1EDA">
        <w:t>Касимихинская</w:t>
      </w:r>
      <w:proofErr w:type="spellEnd"/>
      <w:r w:rsidRPr="00DA1EDA">
        <w:t xml:space="preserve">, Буревестника, Шишкина, Полтавская, 2-я </w:t>
      </w:r>
      <w:proofErr w:type="spellStart"/>
      <w:r w:rsidRPr="00DA1EDA">
        <w:t>Касимихинская</w:t>
      </w:r>
      <w:proofErr w:type="spellEnd"/>
      <w:r w:rsidRPr="00DA1EDA">
        <w:t xml:space="preserve">, Москворецкая, Карельская, </w:t>
      </w:r>
      <w:proofErr w:type="spellStart"/>
      <w:r w:rsidRPr="00DA1EDA">
        <w:t>Рубинского</w:t>
      </w:r>
      <w:proofErr w:type="spellEnd"/>
      <w:r w:rsidRPr="00DA1EDA">
        <w:t xml:space="preserve"> </w:t>
      </w:r>
      <w:r>
        <w:t>(</w:t>
      </w:r>
      <w:r w:rsidRPr="00DA1EDA">
        <w:t>четная с 2 по 16, нечетная с</w:t>
      </w:r>
      <w:r>
        <w:t xml:space="preserve"> 1 по 27 дома до ул. Фабричная)</w:t>
      </w:r>
      <w:r w:rsidRPr="00DA1EDA">
        <w:t xml:space="preserve">, </w:t>
      </w:r>
      <w:proofErr w:type="spellStart"/>
      <w:r w:rsidRPr="00DA1EDA">
        <w:t>Каляевская</w:t>
      </w:r>
      <w:proofErr w:type="spellEnd"/>
      <w:r w:rsidRPr="00DA1EDA">
        <w:t xml:space="preserve"> </w:t>
      </w:r>
      <w:r>
        <w:t>(нечетная д.1-</w:t>
      </w:r>
      <w:r w:rsidRPr="00DA1EDA">
        <w:t>3</w:t>
      </w:r>
      <w:r>
        <w:t>7, четная д. 2-36 до ул. Фабричная), Лесная</w:t>
      </w:r>
      <w:r w:rsidRPr="00DA1EDA">
        <w:t xml:space="preserve"> </w:t>
      </w:r>
      <w:r>
        <w:t xml:space="preserve">(д. 1, 3, 5, 7, 9 </w:t>
      </w:r>
      <w:r w:rsidRPr="00DA1EDA">
        <w:t>до ул</w:t>
      </w:r>
      <w:proofErr w:type="gramEnd"/>
      <w:r w:rsidRPr="00DA1EDA">
        <w:t xml:space="preserve">. </w:t>
      </w:r>
      <w:proofErr w:type="gramStart"/>
      <w:r w:rsidRPr="00DA1EDA">
        <w:t xml:space="preserve">Фабричная), им. Ю. Горохова </w:t>
      </w:r>
      <w:r>
        <w:t xml:space="preserve">(д. </w:t>
      </w:r>
      <w:r w:rsidRPr="00DA1EDA">
        <w:t>6, 6а, 12, 12а, 14, 14а, 16, 18, 20</w:t>
      </w:r>
      <w:r>
        <w:t>)</w:t>
      </w:r>
      <w:r w:rsidRPr="00DA1EDA">
        <w:t xml:space="preserve">; Щорса </w:t>
      </w:r>
      <w:r>
        <w:t>(д.</w:t>
      </w:r>
      <w:r w:rsidRPr="00DA1EDA">
        <w:t>1, 3, 3а, 3б, 5, 5а, 7, 9, 9а, 96, 11, 11</w:t>
      </w:r>
      <w:r w:rsidRPr="00DA1EDA">
        <w:rPr>
          <w:lang w:val="en-US"/>
        </w:rPr>
        <w:t>a</w:t>
      </w:r>
      <w:r w:rsidRPr="00DA1EDA">
        <w:t>, 116, 13, 13а</w:t>
      </w:r>
      <w:r>
        <w:t>)</w:t>
      </w:r>
      <w:r w:rsidRPr="00DA1EDA">
        <w:t>.</w:t>
      </w:r>
      <w:proofErr w:type="gramEnd"/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Переулки: </w:t>
      </w:r>
      <w:r w:rsidRPr="00DA1EDA">
        <w:t xml:space="preserve">Карельский, </w:t>
      </w:r>
      <w:proofErr w:type="spellStart"/>
      <w:r w:rsidRPr="00DA1EDA">
        <w:t>Неглинный</w:t>
      </w:r>
      <w:proofErr w:type="spellEnd"/>
      <w:r w:rsidRPr="00DA1EDA">
        <w:t>.</w:t>
      </w:r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</w:rPr>
        <w:t>Проезды</w:t>
      </w:r>
      <w:r w:rsidRPr="00DA1EDA">
        <w:t>: Песочный, 2-й Песочный.</w:t>
      </w:r>
    </w:p>
    <w:p w:rsidR="00EB30EE" w:rsidRPr="00DA1EDA" w:rsidRDefault="00EB30EE" w:rsidP="00B20F10">
      <w:pPr>
        <w:contextualSpacing/>
        <w:jc w:val="both"/>
        <w:rPr>
          <w:b/>
          <w:bCs/>
        </w:rPr>
      </w:pP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Муниципальное бюджетное общеобразовательное учреждение</w:t>
      </w: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школа №19 городского округа Кинешма</w:t>
      </w: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 xml:space="preserve">имени 212 </w:t>
      </w:r>
      <w:proofErr w:type="spellStart"/>
      <w:r w:rsidRPr="00DA1EDA">
        <w:rPr>
          <w:b/>
          <w:bCs/>
        </w:rPr>
        <w:t>Томашувского</w:t>
      </w:r>
      <w:proofErr w:type="spellEnd"/>
      <w:r w:rsidRPr="00DA1EDA">
        <w:rPr>
          <w:b/>
          <w:bCs/>
        </w:rPr>
        <w:t xml:space="preserve"> Кинешемского стрелкового полка</w:t>
      </w:r>
    </w:p>
    <w:p w:rsidR="00EB30EE" w:rsidRPr="00DA1EDA" w:rsidRDefault="00EB30EE" w:rsidP="00B20F10">
      <w:pPr>
        <w:ind w:firstLine="709"/>
        <w:contextualSpacing/>
        <w:jc w:val="center"/>
        <w:rPr>
          <w:b/>
          <w:bCs/>
        </w:rPr>
      </w:pPr>
      <w:r w:rsidRPr="00DA1EDA">
        <w:rPr>
          <w:b/>
          <w:bCs/>
        </w:rPr>
        <w:t>49-й Ивановской дивизии</w:t>
      </w:r>
    </w:p>
    <w:p w:rsidR="00EB30EE" w:rsidRPr="00DA1EDA" w:rsidRDefault="00EB30EE" w:rsidP="00B20F10">
      <w:pPr>
        <w:ind w:firstLine="709"/>
        <w:contextualSpacing/>
        <w:jc w:val="center"/>
      </w:pPr>
      <w:r w:rsidRPr="00DA1EDA">
        <w:rPr>
          <w:bCs/>
        </w:rPr>
        <w:t xml:space="preserve">закреплено за конкретной территорией: </w:t>
      </w:r>
    </w:p>
    <w:p w:rsidR="00EB30EE" w:rsidRPr="00DA1EDA" w:rsidRDefault="00EB30EE" w:rsidP="00B20F10">
      <w:pPr>
        <w:ind w:firstLine="709"/>
        <w:contextualSpacing/>
        <w:jc w:val="center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Улицы: </w:t>
      </w:r>
      <w:proofErr w:type="gramStart"/>
      <w:r w:rsidRPr="00DA1EDA">
        <w:t xml:space="preserve">Сеченова </w:t>
      </w:r>
      <w:r>
        <w:t>(</w:t>
      </w:r>
      <w:r w:rsidRPr="00DA1EDA">
        <w:t>кроме домов четной стороны №54-66</w:t>
      </w:r>
      <w:r>
        <w:t>)</w:t>
      </w:r>
      <w:r w:rsidRPr="00DA1EDA">
        <w:t xml:space="preserve">, Ивана Седова, Маршала Василевского, 50-летия Комсомола, 1-я Львовская, 2-я Львовская, Мурманская, 1-я, 2-я, 3-я Мурманская, Декабристов </w:t>
      </w:r>
      <w:r>
        <w:t>(д.</w:t>
      </w:r>
      <w:r w:rsidRPr="00DA1EDA">
        <w:t xml:space="preserve"> 10, 12, 15, 16, </w:t>
      </w:r>
      <w:r w:rsidR="008D315B">
        <w:t xml:space="preserve">17, </w:t>
      </w:r>
      <w:r w:rsidRPr="00DA1EDA">
        <w:t xml:space="preserve">17а, </w:t>
      </w:r>
      <w:r w:rsidR="002A4AD8" w:rsidRPr="008D315B">
        <w:t>17б,</w:t>
      </w:r>
      <w:r w:rsidR="002A4AD8">
        <w:t xml:space="preserve"> </w:t>
      </w:r>
      <w:r w:rsidRPr="00DA1EDA">
        <w:t>18, 20</w:t>
      </w:r>
      <w:r>
        <w:t>), имени Менделеева (</w:t>
      </w:r>
      <w:r w:rsidRPr="00DA1EDA">
        <w:t xml:space="preserve">д. </w:t>
      </w:r>
      <w:r>
        <w:t xml:space="preserve">5а, 9а, 24, 24а, 30, 32, 34/11 </w:t>
      </w:r>
      <w:r w:rsidRPr="00DA1EDA">
        <w:t>до ул. Правды), Лесозаводская, Глинки, Мичурина, Баха, им. Калин</w:t>
      </w:r>
      <w:r>
        <w:t xml:space="preserve">ина, Георгия </w:t>
      </w:r>
      <w:proofErr w:type="spellStart"/>
      <w:r>
        <w:t>Дудникова</w:t>
      </w:r>
      <w:proofErr w:type="spellEnd"/>
      <w:r>
        <w:t>, Правды (</w:t>
      </w:r>
      <w:r w:rsidRPr="00DA1EDA">
        <w:t>д.1, 3, 5, 7</w:t>
      </w:r>
      <w:proofErr w:type="gramEnd"/>
      <w:r w:rsidRPr="00DA1EDA">
        <w:t>, 7а, 8, 9</w:t>
      </w:r>
      <w:r>
        <w:t>)</w:t>
      </w:r>
      <w:r w:rsidRPr="00DA1EDA">
        <w:t>.</w:t>
      </w:r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  <w:r w:rsidRPr="00DA1EDA">
        <w:rPr>
          <w:b/>
          <w:bCs/>
        </w:rPr>
        <w:t xml:space="preserve">Переулки: </w:t>
      </w:r>
      <w:r w:rsidRPr="00DA1EDA">
        <w:t>Бехтерева, Народный, Дунаевского, 1-й, 2-й, 3-й Ильинский.</w:t>
      </w:r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</w:p>
    <w:p w:rsidR="00EB30EE" w:rsidRPr="00DA1EDA" w:rsidRDefault="00EB30EE" w:rsidP="00B20F10">
      <w:pPr>
        <w:ind w:firstLine="709"/>
        <w:contextualSpacing/>
        <w:jc w:val="both"/>
      </w:pPr>
    </w:p>
    <w:p w:rsidR="00EB30EE" w:rsidRDefault="00EB30EE" w:rsidP="00B20F10">
      <w:pPr>
        <w:ind w:firstLine="709"/>
        <w:contextualSpacing/>
        <w:jc w:val="both"/>
      </w:pPr>
    </w:p>
    <w:p w:rsidR="00EB30EE" w:rsidRDefault="00EB30EE" w:rsidP="00B20F10">
      <w:pPr>
        <w:ind w:firstLine="709"/>
        <w:contextualSpacing/>
        <w:jc w:val="both"/>
      </w:pPr>
    </w:p>
    <w:p w:rsidR="001669C3" w:rsidRPr="00DB5D21" w:rsidRDefault="001669C3" w:rsidP="00B20F10">
      <w:pPr>
        <w:contextualSpacing/>
        <w:rPr>
          <w:sz w:val="18"/>
          <w:szCs w:val="18"/>
        </w:rPr>
      </w:pPr>
    </w:p>
    <w:sectPr w:rsidR="001669C3" w:rsidRPr="00DB5D21" w:rsidSect="00A70CB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</w:abstractNum>
  <w:abstractNum w:abstractNumId="1">
    <w:nsid w:val="20A50812"/>
    <w:multiLevelType w:val="hybridMultilevel"/>
    <w:tmpl w:val="D26CF2FC"/>
    <w:lvl w:ilvl="0" w:tplc="DE40D8D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27676A"/>
    <w:multiLevelType w:val="hybridMultilevel"/>
    <w:tmpl w:val="6BA2C264"/>
    <w:lvl w:ilvl="0" w:tplc="DB562972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E85899"/>
    <w:multiLevelType w:val="multilevel"/>
    <w:tmpl w:val="B128FD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5D001F85"/>
    <w:multiLevelType w:val="hybridMultilevel"/>
    <w:tmpl w:val="7CB241A4"/>
    <w:lvl w:ilvl="0" w:tplc="B98A919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E5"/>
    <w:rsid w:val="0005228B"/>
    <w:rsid w:val="000C41E0"/>
    <w:rsid w:val="000D52D1"/>
    <w:rsid w:val="001669C3"/>
    <w:rsid w:val="00230031"/>
    <w:rsid w:val="00242372"/>
    <w:rsid w:val="0024453E"/>
    <w:rsid w:val="002A4AD8"/>
    <w:rsid w:val="002F4446"/>
    <w:rsid w:val="00306234"/>
    <w:rsid w:val="003E19DD"/>
    <w:rsid w:val="00402D43"/>
    <w:rsid w:val="00426262"/>
    <w:rsid w:val="0044355C"/>
    <w:rsid w:val="00466661"/>
    <w:rsid w:val="00481A17"/>
    <w:rsid w:val="00553C8C"/>
    <w:rsid w:val="005B30FE"/>
    <w:rsid w:val="005D69C0"/>
    <w:rsid w:val="006721AC"/>
    <w:rsid w:val="006978D1"/>
    <w:rsid w:val="006C1809"/>
    <w:rsid w:val="006D25E5"/>
    <w:rsid w:val="0076135E"/>
    <w:rsid w:val="007E278D"/>
    <w:rsid w:val="00812968"/>
    <w:rsid w:val="00836FF3"/>
    <w:rsid w:val="008D315B"/>
    <w:rsid w:val="008D579F"/>
    <w:rsid w:val="008E7D52"/>
    <w:rsid w:val="008F70C3"/>
    <w:rsid w:val="00920C35"/>
    <w:rsid w:val="00934E2F"/>
    <w:rsid w:val="00950201"/>
    <w:rsid w:val="0096232B"/>
    <w:rsid w:val="00965608"/>
    <w:rsid w:val="009C64C7"/>
    <w:rsid w:val="00A44E48"/>
    <w:rsid w:val="00A70CB1"/>
    <w:rsid w:val="00A75ACA"/>
    <w:rsid w:val="00AA2083"/>
    <w:rsid w:val="00AA3B9E"/>
    <w:rsid w:val="00B20E87"/>
    <w:rsid w:val="00B20F10"/>
    <w:rsid w:val="00BA763B"/>
    <w:rsid w:val="00BB3F1A"/>
    <w:rsid w:val="00BB7E39"/>
    <w:rsid w:val="00BD3D22"/>
    <w:rsid w:val="00BE6284"/>
    <w:rsid w:val="00C01055"/>
    <w:rsid w:val="00C85309"/>
    <w:rsid w:val="00CA5094"/>
    <w:rsid w:val="00CF2F21"/>
    <w:rsid w:val="00DA1EDA"/>
    <w:rsid w:val="00DB5D21"/>
    <w:rsid w:val="00DB688E"/>
    <w:rsid w:val="00DF0EBA"/>
    <w:rsid w:val="00E5556B"/>
    <w:rsid w:val="00E653E3"/>
    <w:rsid w:val="00E84A00"/>
    <w:rsid w:val="00EB30EE"/>
    <w:rsid w:val="00FB7D7E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5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6D25E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D25E5"/>
    <w:rPr>
      <w:rFonts w:ascii="Times New Roman" w:hAnsi="Times New Roman" w:cs="Times New Roman"/>
      <w:b/>
      <w:bCs/>
      <w:spacing w:val="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D25E5"/>
    <w:pPr>
      <w:widowControl w:val="0"/>
      <w:shd w:val="clear" w:color="auto" w:fill="FFFFFF"/>
      <w:spacing w:before="300" w:line="322" w:lineRule="exact"/>
    </w:pPr>
    <w:rPr>
      <w:rFonts w:eastAsiaTheme="minorHAnsi"/>
      <w:b/>
      <w:bCs/>
      <w:spacing w:val="6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rsid w:val="006D25E5"/>
    <w:rPr>
      <w:rFonts w:ascii="Times New Roman" w:hAnsi="Times New Roman" w:cs="Times New Roman"/>
      <w:spacing w:val="5"/>
      <w:shd w:val="clear" w:color="auto" w:fill="FFFFFF"/>
    </w:rPr>
  </w:style>
  <w:style w:type="paragraph" w:styleId="a5">
    <w:name w:val="Body Text"/>
    <w:basedOn w:val="a"/>
    <w:link w:val="1"/>
    <w:uiPriority w:val="99"/>
    <w:rsid w:val="006D25E5"/>
    <w:pPr>
      <w:widowControl w:val="0"/>
      <w:shd w:val="clear" w:color="auto" w:fill="FFFFFF"/>
      <w:spacing w:before="120" w:after="300" w:line="240" w:lineRule="atLeast"/>
      <w:jc w:val="center"/>
    </w:pPr>
    <w:rPr>
      <w:rFonts w:eastAsiaTheme="minorHAnsi"/>
      <w:spacing w:val="5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6D25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+ Полужирный"/>
    <w:aliases w:val="Интервал 0 pt"/>
    <w:basedOn w:val="1"/>
    <w:uiPriority w:val="99"/>
    <w:rsid w:val="006D25E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styleId="a8">
    <w:name w:val="Emphasis"/>
    <w:basedOn w:val="a0"/>
    <w:uiPriority w:val="20"/>
    <w:qFormat/>
    <w:rsid w:val="00FB7D7E"/>
    <w:rPr>
      <w:i/>
      <w:iCs/>
    </w:rPr>
  </w:style>
  <w:style w:type="character" w:styleId="a9">
    <w:name w:val="Hyperlink"/>
    <w:basedOn w:val="a0"/>
    <w:uiPriority w:val="99"/>
    <w:semiHidden/>
    <w:unhideWhenUsed/>
    <w:rsid w:val="00FB7D7E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FB7D7E"/>
    <w:rPr>
      <w:color w:val="106BBE"/>
    </w:rPr>
  </w:style>
  <w:style w:type="paragraph" w:styleId="ab">
    <w:name w:val="Title"/>
    <w:basedOn w:val="a"/>
    <w:link w:val="ac"/>
    <w:qFormat/>
    <w:rsid w:val="001669C3"/>
    <w:pPr>
      <w:jc w:val="center"/>
    </w:pPr>
    <w:rPr>
      <w:b/>
      <w:bCs/>
      <w:sz w:val="36"/>
      <w:szCs w:val="24"/>
    </w:rPr>
  </w:style>
  <w:style w:type="character" w:customStyle="1" w:styleId="ac">
    <w:name w:val="Название Знак"/>
    <w:basedOn w:val="a0"/>
    <w:link w:val="ab"/>
    <w:rsid w:val="001669C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d">
    <w:name w:val="No Spacing"/>
    <w:uiPriority w:val="1"/>
    <w:qFormat/>
    <w:rsid w:val="00DB68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02D4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">
    <w:name w:val="List Paragraph"/>
    <w:basedOn w:val="a"/>
    <w:uiPriority w:val="34"/>
    <w:qFormat/>
    <w:rsid w:val="00A70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5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6D25E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D25E5"/>
    <w:rPr>
      <w:rFonts w:ascii="Times New Roman" w:hAnsi="Times New Roman" w:cs="Times New Roman"/>
      <w:b/>
      <w:bCs/>
      <w:spacing w:val="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D25E5"/>
    <w:pPr>
      <w:widowControl w:val="0"/>
      <w:shd w:val="clear" w:color="auto" w:fill="FFFFFF"/>
      <w:spacing w:before="300" w:line="322" w:lineRule="exact"/>
    </w:pPr>
    <w:rPr>
      <w:rFonts w:eastAsiaTheme="minorHAnsi"/>
      <w:b/>
      <w:bCs/>
      <w:spacing w:val="6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rsid w:val="006D25E5"/>
    <w:rPr>
      <w:rFonts w:ascii="Times New Roman" w:hAnsi="Times New Roman" w:cs="Times New Roman"/>
      <w:spacing w:val="5"/>
      <w:shd w:val="clear" w:color="auto" w:fill="FFFFFF"/>
    </w:rPr>
  </w:style>
  <w:style w:type="paragraph" w:styleId="a5">
    <w:name w:val="Body Text"/>
    <w:basedOn w:val="a"/>
    <w:link w:val="1"/>
    <w:uiPriority w:val="99"/>
    <w:rsid w:val="006D25E5"/>
    <w:pPr>
      <w:widowControl w:val="0"/>
      <w:shd w:val="clear" w:color="auto" w:fill="FFFFFF"/>
      <w:spacing w:before="120" w:after="300" w:line="240" w:lineRule="atLeast"/>
      <w:jc w:val="center"/>
    </w:pPr>
    <w:rPr>
      <w:rFonts w:eastAsiaTheme="minorHAnsi"/>
      <w:spacing w:val="5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6D25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+ Полужирный"/>
    <w:aliases w:val="Интервал 0 pt"/>
    <w:basedOn w:val="1"/>
    <w:uiPriority w:val="99"/>
    <w:rsid w:val="006D25E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styleId="a8">
    <w:name w:val="Emphasis"/>
    <w:basedOn w:val="a0"/>
    <w:uiPriority w:val="20"/>
    <w:qFormat/>
    <w:rsid w:val="00FB7D7E"/>
    <w:rPr>
      <w:i/>
      <w:iCs/>
    </w:rPr>
  </w:style>
  <w:style w:type="character" w:styleId="a9">
    <w:name w:val="Hyperlink"/>
    <w:basedOn w:val="a0"/>
    <w:uiPriority w:val="99"/>
    <w:semiHidden/>
    <w:unhideWhenUsed/>
    <w:rsid w:val="00FB7D7E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FB7D7E"/>
    <w:rPr>
      <w:color w:val="106BBE"/>
    </w:rPr>
  </w:style>
  <w:style w:type="paragraph" w:styleId="ab">
    <w:name w:val="Title"/>
    <w:basedOn w:val="a"/>
    <w:link w:val="ac"/>
    <w:qFormat/>
    <w:rsid w:val="001669C3"/>
    <w:pPr>
      <w:jc w:val="center"/>
    </w:pPr>
    <w:rPr>
      <w:b/>
      <w:bCs/>
      <w:sz w:val="36"/>
      <w:szCs w:val="24"/>
    </w:rPr>
  </w:style>
  <w:style w:type="character" w:customStyle="1" w:styleId="ac">
    <w:name w:val="Название Знак"/>
    <w:basedOn w:val="a0"/>
    <w:link w:val="ab"/>
    <w:rsid w:val="001669C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d">
    <w:name w:val="No Spacing"/>
    <w:uiPriority w:val="1"/>
    <w:qFormat/>
    <w:rsid w:val="00DB68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02D4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">
    <w:name w:val="List Paragraph"/>
    <w:basedOn w:val="a"/>
    <w:uiPriority w:val="34"/>
    <w:qFormat/>
    <w:rsid w:val="00A70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35B81-D666-4B24-A940-F9ADF3E1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2021-03-11T11:25:00Z</cp:lastPrinted>
  <dcterms:created xsi:type="dcterms:W3CDTF">2024-03-20T11:04:00Z</dcterms:created>
  <dcterms:modified xsi:type="dcterms:W3CDTF">2024-03-20T13:15:00Z</dcterms:modified>
</cp:coreProperties>
</file>